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ED" w:rsidRDefault="008561ED">
      <w:pPr>
        <w:pStyle w:val="Corpodetexto"/>
        <w:ind w:left="0"/>
        <w:rPr>
          <w:sz w:val="20"/>
        </w:rPr>
      </w:pPr>
    </w:p>
    <w:p w:rsidR="008561ED" w:rsidRDefault="00740B4A">
      <w:pPr>
        <w:pStyle w:val="Corpodetexto"/>
        <w:ind w:left="0"/>
        <w:rPr>
          <w:sz w:val="20"/>
        </w:rPr>
      </w:pPr>
      <w:r>
        <w:rPr>
          <w:noProof/>
          <w:lang w:bidi="ar-SA"/>
        </w:rPr>
        <w:drawing>
          <wp:inline distT="0" distB="0" distL="0" distR="0" wp14:anchorId="46CA2FD7" wp14:editId="559A246B">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8"/>
                    <a:srcRect/>
                    <a:stretch>
                      <a:fillRect/>
                    </a:stretch>
                  </pic:blipFill>
                  <pic:spPr bwMode="auto">
                    <a:xfrm>
                      <a:off x="0" y="0"/>
                      <a:ext cx="4720077" cy="464008"/>
                    </a:xfrm>
                    <a:prstGeom prst="rect">
                      <a:avLst/>
                    </a:prstGeom>
                    <a:noFill/>
                    <a:ln w="9525">
                      <a:noFill/>
                      <a:miter lim="800000"/>
                      <a:headEnd/>
                      <a:tailEnd/>
                    </a:ln>
                  </pic:spPr>
                </pic:pic>
              </a:graphicData>
            </a:graphic>
          </wp:inline>
        </w:drawing>
      </w:r>
      <w:bookmarkStart w:id="0" w:name="_GoBack"/>
      <w:bookmarkEnd w:id="0"/>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spacing w:before="2"/>
        <w:ind w:left="0"/>
        <w:rPr>
          <w:sz w:val="19"/>
        </w:rPr>
      </w:pPr>
    </w:p>
    <w:p w:rsidR="008561ED" w:rsidRDefault="00740B4A">
      <w:pPr>
        <w:pStyle w:val="Corpodetexto"/>
        <w:spacing w:before="90"/>
        <w:ind w:left="2241" w:right="2237"/>
        <w:jc w:val="center"/>
      </w:pPr>
      <w:r>
        <w:t>ANEXO</w:t>
      </w:r>
    </w:p>
    <w:p w:rsidR="008561ED" w:rsidRDefault="008561ED">
      <w:pPr>
        <w:pStyle w:val="Corpodetexto"/>
        <w:spacing w:before="3"/>
        <w:ind w:left="0"/>
        <w:rPr>
          <w:sz w:val="31"/>
        </w:rPr>
      </w:pPr>
    </w:p>
    <w:p w:rsidR="008561ED" w:rsidRDefault="00740B4A">
      <w:pPr>
        <w:pStyle w:val="Corpodetexto"/>
        <w:spacing w:before="1" w:line="448" w:lineRule="auto"/>
        <w:ind w:left="2244" w:right="2237"/>
        <w:jc w:val="center"/>
      </w:pPr>
      <w:r>
        <w:t>PROTOCOLO CLÍNICO E DIRETRIZES TERAPÊUTICAS DOENÇA DE PARKINSON</w:t>
      </w:r>
    </w:p>
    <w:p w:rsidR="008561ED" w:rsidRDefault="008561ED">
      <w:pPr>
        <w:pStyle w:val="Corpodetexto"/>
        <w:ind w:left="0"/>
        <w:rPr>
          <w:sz w:val="26"/>
        </w:rPr>
      </w:pPr>
    </w:p>
    <w:p w:rsidR="008561ED" w:rsidRDefault="00740B4A">
      <w:pPr>
        <w:pStyle w:val="PargrafodaLista"/>
        <w:numPr>
          <w:ilvl w:val="0"/>
          <w:numId w:val="13"/>
        </w:numPr>
        <w:tabs>
          <w:tab w:val="left" w:pos="653"/>
          <w:tab w:val="left" w:pos="654"/>
        </w:tabs>
        <w:spacing w:before="221" w:line="274" w:lineRule="exact"/>
        <w:rPr>
          <w:b/>
          <w:sz w:val="19"/>
        </w:rPr>
      </w:pPr>
      <w:r>
        <w:rPr>
          <w:b/>
          <w:sz w:val="24"/>
        </w:rPr>
        <w:t>I</w:t>
      </w:r>
      <w:r>
        <w:rPr>
          <w:b/>
          <w:sz w:val="19"/>
        </w:rPr>
        <w:t>NTRODUÇÃO</w:t>
      </w:r>
    </w:p>
    <w:p w:rsidR="008561ED" w:rsidRDefault="00740B4A">
      <w:pPr>
        <w:pStyle w:val="Corpodetexto"/>
        <w:ind w:right="100" w:firstLine="708"/>
        <w:jc w:val="both"/>
      </w:pPr>
      <w:r>
        <w:t>A doença de Parkinson (DP), descrita por James Parkinson em 1817, é uma das doenças neurológicas mais comuns e intrigantes dos dias de hoje. Tem distribuição universal e atinge todos os grupos étnicos e classes sócio-econômicas. Estima-se uma prevalência d</w:t>
      </w:r>
      <w:r>
        <w:t>e 100 a 200 casos por 100.000 habitantes. Sua incidência e prevalência aumentam com a idade (1).</w:t>
      </w:r>
    </w:p>
    <w:p w:rsidR="008561ED" w:rsidRDefault="00740B4A">
      <w:pPr>
        <w:pStyle w:val="Corpodetexto"/>
        <w:ind w:right="102" w:firstLine="708"/>
        <w:jc w:val="both"/>
      </w:pPr>
      <w:r>
        <w:t>Do ponto de vista patológico, a DP é uma doença degenerativa cujas alterações motoras decorrem principalmente da morte de neurônios dopaminérgicos da substânci</w:t>
      </w:r>
      <w:r>
        <w:t xml:space="preserve">a </w:t>
      </w:r>
      <w:r>
        <w:rPr>
          <w:i/>
        </w:rPr>
        <w:t xml:space="preserve">nigra </w:t>
      </w:r>
      <w:r>
        <w:t>que apresentam inclusões intracitoplasmáticas conhecidas como corpúsculos de Lewy. Suas principais manifestações motoras incluem tremor de repouso, bradicinesia, rigidez com roda denteada e anormalidades posturais (2). No entanto, as alterações não</w:t>
      </w:r>
      <w:r>
        <w:t xml:space="preserve"> são restritas à substância </w:t>
      </w:r>
      <w:r>
        <w:rPr>
          <w:i/>
        </w:rPr>
        <w:t xml:space="preserve">nigra </w:t>
      </w:r>
      <w:r>
        <w:t>e podem estar presentes em outros núcleos do tronco cerebral (por exemplo, núcleo motor dorsal do vago), no córtex cerebral e mesmo em neurônios periféricos, como os do plexo mioentérico (3). A presença de processo degener</w:t>
      </w:r>
      <w:r>
        <w:t>ativo além do sistema nigroestriatal pode explicar uma série de sintomas e sinais não motores, tais como alterações do olfato, distúrbios</w:t>
      </w:r>
      <w:r>
        <w:rPr>
          <w:spacing w:val="-17"/>
        </w:rPr>
        <w:t xml:space="preserve"> </w:t>
      </w:r>
      <w:r>
        <w:t>do</w:t>
      </w:r>
      <w:r>
        <w:rPr>
          <w:spacing w:val="-16"/>
        </w:rPr>
        <w:t xml:space="preserve"> </w:t>
      </w:r>
      <w:r>
        <w:t>sono,</w:t>
      </w:r>
      <w:r>
        <w:rPr>
          <w:spacing w:val="-16"/>
        </w:rPr>
        <w:t xml:space="preserve"> </w:t>
      </w:r>
      <w:r>
        <w:t>hipotensão</w:t>
      </w:r>
      <w:r>
        <w:rPr>
          <w:spacing w:val="-16"/>
        </w:rPr>
        <w:t xml:space="preserve"> </w:t>
      </w:r>
      <w:r>
        <w:t>postural,</w:t>
      </w:r>
      <w:r>
        <w:rPr>
          <w:spacing w:val="-15"/>
        </w:rPr>
        <w:t xml:space="preserve"> </w:t>
      </w:r>
      <w:r>
        <w:t>constipação,</w:t>
      </w:r>
      <w:r>
        <w:rPr>
          <w:spacing w:val="-16"/>
        </w:rPr>
        <w:t xml:space="preserve"> </w:t>
      </w:r>
      <w:r>
        <w:t>mudanças</w:t>
      </w:r>
      <w:r>
        <w:rPr>
          <w:spacing w:val="-13"/>
        </w:rPr>
        <w:t xml:space="preserve"> </w:t>
      </w:r>
      <w:r>
        <w:t>emocionais,</w:t>
      </w:r>
      <w:r>
        <w:rPr>
          <w:spacing w:val="-13"/>
        </w:rPr>
        <w:t xml:space="preserve"> </w:t>
      </w:r>
      <w:r>
        <w:t>depressão,</w:t>
      </w:r>
      <w:r>
        <w:rPr>
          <w:spacing w:val="-14"/>
        </w:rPr>
        <w:t xml:space="preserve"> </w:t>
      </w:r>
      <w:r>
        <w:t>ansiedade,</w:t>
      </w:r>
      <w:r>
        <w:rPr>
          <w:spacing w:val="-16"/>
        </w:rPr>
        <w:t xml:space="preserve"> </w:t>
      </w:r>
      <w:r>
        <w:t>sintomas psicóticos, prejuízos cognitivos e demência, entre outros (4).</w:t>
      </w:r>
    </w:p>
    <w:p w:rsidR="008561ED" w:rsidRDefault="00740B4A">
      <w:pPr>
        <w:pStyle w:val="Corpodetexto"/>
        <w:ind w:right="102" w:firstLine="708"/>
        <w:jc w:val="both"/>
      </w:pPr>
      <w:r>
        <w:t>Por ser uma doença progressiva que usualmente acarreta incapacidade grave após 10 a 15 anos, a DP tem elevado impacto social e financeiro, particularmente na população mais idosa. Esti</w:t>
      </w:r>
      <w:r>
        <w:t>ma-se que o custo</w:t>
      </w:r>
      <w:r>
        <w:rPr>
          <w:spacing w:val="-8"/>
        </w:rPr>
        <w:t xml:space="preserve"> </w:t>
      </w:r>
      <w:r>
        <w:t>anual</w:t>
      </w:r>
      <w:r>
        <w:rPr>
          <w:spacing w:val="-8"/>
        </w:rPr>
        <w:t xml:space="preserve"> </w:t>
      </w:r>
      <w:r>
        <w:t>mundial</w:t>
      </w:r>
      <w:r>
        <w:rPr>
          <w:spacing w:val="-8"/>
        </w:rPr>
        <w:t xml:space="preserve"> </w:t>
      </w:r>
      <w:r>
        <w:t>com</w:t>
      </w:r>
      <w:r>
        <w:rPr>
          <w:spacing w:val="-8"/>
        </w:rPr>
        <w:t xml:space="preserve"> </w:t>
      </w:r>
      <w:r>
        <w:t>medicamentos</w:t>
      </w:r>
      <w:r>
        <w:rPr>
          <w:spacing w:val="-8"/>
        </w:rPr>
        <w:t xml:space="preserve"> </w:t>
      </w:r>
      <w:r>
        <w:t>antiparkinsonianos</w:t>
      </w:r>
      <w:r>
        <w:rPr>
          <w:spacing w:val="-8"/>
        </w:rPr>
        <w:t xml:space="preserve"> </w:t>
      </w:r>
      <w:r>
        <w:t>esteja</w:t>
      </w:r>
      <w:r>
        <w:rPr>
          <w:spacing w:val="-9"/>
        </w:rPr>
        <w:t xml:space="preserve"> </w:t>
      </w:r>
      <w:r>
        <w:t>em</w:t>
      </w:r>
      <w:r>
        <w:rPr>
          <w:spacing w:val="-8"/>
        </w:rPr>
        <w:t xml:space="preserve"> </w:t>
      </w:r>
      <w:r>
        <w:t>torno</w:t>
      </w:r>
      <w:r>
        <w:rPr>
          <w:spacing w:val="-9"/>
        </w:rPr>
        <w:t xml:space="preserve"> </w:t>
      </w:r>
      <w:r>
        <w:t>de</w:t>
      </w:r>
      <w:r>
        <w:rPr>
          <w:spacing w:val="-10"/>
        </w:rPr>
        <w:t xml:space="preserve"> </w:t>
      </w:r>
      <w:r>
        <w:t>11</w:t>
      </w:r>
      <w:r>
        <w:rPr>
          <w:spacing w:val="-9"/>
        </w:rPr>
        <w:t xml:space="preserve"> </w:t>
      </w:r>
      <w:r>
        <w:t>bilhões</w:t>
      </w:r>
      <w:r>
        <w:rPr>
          <w:spacing w:val="-8"/>
        </w:rPr>
        <w:t xml:space="preserve"> </w:t>
      </w:r>
      <w:r>
        <w:t>de</w:t>
      </w:r>
      <w:r>
        <w:rPr>
          <w:spacing w:val="-10"/>
        </w:rPr>
        <w:t xml:space="preserve"> </w:t>
      </w:r>
      <w:r>
        <w:t>dólares,</w:t>
      </w:r>
      <w:r>
        <w:rPr>
          <w:spacing w:val="-6"/>
        </w:rPr>
        <w:t xml:space="preserve"> </w:t>
      </w:r>
      <w:r>
        <w:t>sendo o tratamento cerca de três a quatro vezes mais caro para os pacientes na fase avançada da doença (5,</w:t>
      </w:r>
      <w:r>
        <w:rPr>
          <w:spacing w:val="-10"/>
        </w:rPr>
        <w:t xml:space="preserve"> </w:t>
      </w:r>
      <w:r>
        <w:t>6).</w:t>
      </w:r>
    </w:p>
    <w:p w:rsidR="008561ED" w:rsidRDefault="00740B4A">
      <w:pPr>
        <w:pStyle w:val="Corpodetexto"/>
        <w:ind w:right="103" w:firstLine="708"/>
        <w:jc w:val="both"/>
      </w:pPr>
      <w:r>
        <w:t>Somente na década de 1960, após a i</w:t>
      </w:r>
      <w:r>
        <w:t>dentificação das alterações patológicas e bioquímicas no cérebro de pacientes com DP, surgiu o primeiro tratamento com sucesso, que abriu caminho para o desenvolvimento de novas terapias efetivas. A introdução da levodopa representou o maior avanço terapêu</w:t>
      </w:r>
      <w:r>
        <w:t>tico da DP, produzindo benefícios clínicos para praticamente todos os pacientes e reduzindo a mortalidade pela doença. No entanto, logo após a introdução do medicamento, tornou-se evidente que o tratamento</w:t>
      </w:r>
      <w:r>
        <w:rPr>
          <w:spacing w:val="-6"/>
        </w:rPr>
        <w:t xml:space="preserve"> </w:t>
      </w:r>
      <w:r>
        <w:t>por</w:t>
      </w:r>
      <w:r>
        <w:rPr>
          <w:spacing w:val="-7"/>
        </w:rPr>
        <w:t xml:space="preserve"> </w:t>
      </w:r>
      <w:r>
        <w:t>um</w:t>
      </w:r>
      <w:r>
        <w:rPr>
          <w:spacing w:val="-6"/>
        </w:rPr>
        <w:t xml:space="preserve"> </w:t>
      </w:r>
      <w:r>
        <w:t>longo</w:t>
      </w:r>
      <w:r>
        <w:rPr>
          <w:spacing w:val="-4"/>
        </w:rPr>
        <w:t xml:space="preserve"> </w:t>
      </w:r>
      <w:r>
        <w:t>prazo</w:t>
      </w:r>
      <w:r>
        <w:rPr>
          <w:spacing w:val="-6"/>
        </w:rPr>
        <w:t xml:space="preserve"> </w:t>
      </w:r>
      <w:r>
        <w:t>era</w:t>
      </w:r>
      <w:r>
        <w:rPr>
          <w:spacing w:val="-6"/>
        </w:rPr>
        <w:t xml:space="preserve"> </w:t>
      </w:r>
      <w:r>
        <w:t>complicado</w:t>
      </w:r>
      <w:r>
        <w:rPr>
          <w:spacing w:val="-6"/>
        </w:rPr>
        <w:t xml:space="preserve"> </w:t>
      </w:r>
      <w:r>
        <w:t>pelo</w:t>
      </w:r>
      <w:r>
        <w:rPr>
          <w:spacing w:val="-6"/>
        </w:rPr>
        <w:t xml:space="preserve"> </w:t>
      </w:r>
      <w:r>
        <w:t>desenvolvim</w:t>
      </w:r>
      <w:r>
        <w:t>ento</w:t>
      </w:r>
      <w:r>
        <w:rPr>
          <w:spacing w:val="-6"/>
        </w:rPr>
        <w:t xml:space="preserve"> </w:t>
      </w:r>
      <w:r>
        <w:t>de</w:t>
      </w:r>
      <w:r>
        <w:rPr>
          <w:spacing w:val="-5"/>
        </w:rPr>
        <w:t xml:space="preserve"> </w:t>
      </w:r>
      <w:r>
        <w:t>efeitos</w:t>
      </w:r>
      <w:r>
        <w:rPr>
          <w:spacing w:val="-6"/>
        </w:rPr>
        <w:t xml:space="preserve"> </w:t>
      </w:r>
      <w:r>
        <w:t>adversos,</w:t>
      </w:r>
      <w:r>
        <w:rPr>
          <w:spacing w:val="-2"/>
        </w:rPr>
        <w:t xml:space="preserve"> </w:t>
      </w:r>
      <w:r>
        <w:t>como</w:t>
      </w:r>
      <w:r>
        <w:rPr>
          <w:spacing w:val="-6"/>
        </w:rPr>
        <w:t xml:space="preserve"> </w:t>
      </w:r>
      <w:r>
        <w:t>flutuações motoras, discinesias e complicações neuropsiquiátricas (7, 8). Além disso, com a progressão da doença,</w:t>
      </w:r>
      <w:r>
        <w:rPr>
          <w:spacing w:val="-41"/>
        </w:rPr>
        <w:t xml:space="preserve"> </w:t>
      </w:r>
      <w:r>
        <w:t>os pacientes passam a apresentar manifestações que não respondem adequadamente à terapia com levodopa, tais com</w:t>
      </w:r>
      <w:r>
        <w:t>o episódios de congelamento, instabilidade postural, disfunções autonômicas e</w:t>
      </w:r>
      <w:r>
        <w:rPr>
          <w:spacing w:val="-6"/>
        </w:rPr>
        <w:t xml:space="preserve"> </w:t>
      </w:r>
      <w:r>
        <w:t>demência.</w:t>
      </w:r>
    </w:p>
    <w:p w:rsidR="008561ED" w:rsidRDefault="00740B4A">
      <w:pPr>
        <w:pStyle w:val="Corpodetexto"/>
        <w:ind w:right="105" w:firstLine="708"/>
        <w:jc w:val="both"/>
      </w:pPr>
      <w:r>
        <w:t>As manifestações motoras da DP podem ser explicadas de maneira simplificada pelo modelo no qual o estriado possui um papel-chave dentro das vias motoras cerebrais. O pr</w:t>
      </w:r>
      <w:r>
        <w:t>ocesso de degeneração de neurônios dopaminérgicos nigroestriatais leva a uma redução da modulação da dopamina estriatal e, consequentemente, a alterações motoras. Esse modelo prediz que, aumentando-se a estimulação dopaminérgica ou reduzindo-se a estimulaç</w:t>
      </w:r>
      <w:r>
        <w:t>ão colinérgica ou glutamatérgica, os sintomas melhoram. Existem atualmente vários modos de intervenção medicamentosa para o controle dos sintomas (4, 7-9):</w:t>
      </w:r>
    </w:p>
    <w:p w:rsidR="008561ED" w:rsidRDefault="00740B4A">
      <w:pPr>
        <w:pStyle w:val="PargrafodaLista"/>
        <w:numPr>
          <w:ilvl w:val="0"/>
          <w:numId w:val="12"/>
        </w:numPr>
        <w:tabs>
          <w:tab w:val="left" w:pos="973"/>
        </w:tabs>
        <w:ind w:right="111" w:firstLine="0"/>
        <w:jc w:val="left"/>
        <w:rPr>
          <w:sz w:val="24"/>
        </w:rPr>
      </w:pPr>
      <w:r>
        <w:rPr>
          <w:sz w:val="24"/>
        </w:rPr>
        <w:t xml:space="preserve">levodopa </w:t>
      </w:r>
      <w:r>
        <w:rPr>
          <w:i/>
          <w:sz w:val="24"/>
        </w:rPr>
        <w:t xml:space="preserve">standard </w:t>
      </w:r>
      <w:r>
        <w:rPr>
          <w:sz w:val="24"/>
        </w:rPr>
        <w:t>ou com formulações de liberação controlada, em associação com inibidor da levodopa</w:t>
      </w:r>
      <w:r>
        <w:rPr>
          <w:spacing w:val="-3"/>
          <w:sz w:val="24"/>
        </w:rPr>
        <w:t xml:space="preserve"> </w:t>
      </w:r>
      <w:r>
        <w:rPr>
          <w:sz w:val="24"/>
        </w:rPr>
        <w:t>descarboxilase;</w:t>
      </w:r>
    </w:p>
    <w:p w:rsidR="008561ED" w:rsidRDefault="00740B4A">
      <w:pPr>
        <w:pStyle w:val="PargrafodaLista"/>
        <w:numPr>
          <w:ilvl w:val="0"/>
          <w:numId w:val="12"/>
        </w:numPr>
        <w:tabs>
          <w:tab w:val="left" w:pos="961"/>
        </w:tabs>
        <w:ind w:left="960" w:hanging="139"/>
        <w:jc w:val="left"/>
        <w:rPr>
          <w:sz w:val="24"/>
        </w:rPr>
      </w:pPr>
      <w:r>
        <w:rPr>
          <w:sz w:val="24"/>
        </w:rPr>
        <w:lastRenderedPageBreak/>
        <w:t>agonistas</w:t>
      </w:r>
      <w:r>
        <w:rPr>
          <w:spacing w:val="-1"/>
          <w:sz w:val="24"/>
        </w:rPr>
        <w:t xml:space="preserve"> </w:t>
      </w:r>
      <w:r>
        <w:rPr>
          <w:sz w:val="24"/>
        </w:rPr>
        <w:t>dopaminérgicos;</w:t>
      </w:r>
    </w:p>
    <w:p w:rsidR="008561ED" w:rsidRDefault="00740B4A">
      <w:pPr>
        <w:pStyle w:val="PargrafodaLista"/>
        <w:numPr>
          <w:ilvl w:val="0"/>
          <w:numId w:val="12"/>
        </w:numPr>
        <w:tabs>
          <w:tab w:val="left" w:pos="961"/>
        </w:tabs>
        <w:ind w:left="960" w:hanging="139"/>
        <w:jc w:val="left"/>
        <w:rPr>
          <w:sz w:val="24"/>
        </w:rPr>
      </w:pPr>
      <w:r>
        <w:rPr>
          <w:sz w:val="24"/>
        </w:rPr>
        <w:t>inibidores da monoamino-oxidase B</w:t>
      </w:r>
      <w:r>
        <w:rPr>
          <w:spacing w:val="-6"/>
          <w:sz w:val="24"/>
        </w:rPr>
        <w:t xml:space="preserve"> </w:t>
      </w:r>
      <w:r>
        <w:rPr>
          <w:sz w:val="24"/>
        </w:rPr>
        <w:t>(MAO-B);</w:t>
      </w:r>
    </w:p>
    <w:p w:rsidR="008561ED" w:rsidRDefault="008561ED">
      <w:pPr>
        <w:rPr>
          <w:sz w:val="24"/>
        </w:rPr>
        <w:sectPr w:rsidR="008561ED">
          <w:footerReference w:type="default" r:id="rId9"/>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PargrafodaLista"/>
        <w:numPr>
          <w:ilvl w:val="0"/>
          <w:numId w:val="12"/>
        </w:numPr>
        <w:tabs>
          <w:tab w:val="left" w:pos="961"/>
        </w:tabs>
        <w:spacing w:before="90"/>
        <w:ind w:left="960" w:hanging="139"/>
        <w:jc w:val="left"/>
        <w:rPr>
          <w:sz w:val="24"/>
        </w:rPr>
      </w:pPr>
      <w:r>
        <w:rPr>
          <w:sz w:val="24"/>
        </w:rPr>
        <w:t>inibidores da catecol-O-metiltransferase</w:t>
      </w:r>
      <w:r>
        <w:rPr>
          <w:spacing w:val="-3"/>
          <w:sz w:val="24"/>
        </w:rPr>
        <w:t xml:space="preserve"> </w:t>
      </w:r>
      <w:r>
        <w:rPr>
          <w:sz w:val="24"/>
        </w:rPr>
        <w:t>(COMT);</w:t>
      </w:r>
    </w:p>
    <w:p w:rsidR="008561ED" w:rsidRDefault="00740B4A">
      <w:pPr>
        <w:pStyle w:val="PargrafodaLista"/>
        <w:numPr>
          <w:ilvl w:val="0"/>
          <w:numId w:val="12"/>
        </w:numPr>
        <w:tabs>
          <w:tab w:val="left" w:pos="961"/>
        </w:tabs>
        <w:ind w:left="960" w:hanging="139"/>
        <w:jc w:val="left"/>
        <w:rPr>
          <w:sz w:val="24"/>
        </w:rPr>
      </w:pPr>
      <w:r>
        <w:rPr>
          <w:sz w:val="24"/>
        </w:rPr>
        <w:t>anticolinérgicos; e</w:t>
      </w:r>
    </w:p>
    <w:p w:rsidR="008561ED" w:rsidRDefault="00740B4A">
      <w:pPr>
        <w:pStyle w:val="PargrafodaLista"/>
        <w:numPr>
          <w:ilvl w:val="0"/>
          <w:numId w:val="12"/>
        </w:numPr>
        <w:tabs>
          <w:tab w:val="left" w:pos="961"/>
        </w:tabs>
        <w:ind w:left="960" w:hanging="139"/>
        <w:jc w:val="left"/>
        <w:rPr>
          <w:sz w:val="24"/>
        </w:rPr>
      </w:pPr>
      <w:r>
        <w:rPr>
          <w:sz w:val="24"/>
        </w:rPr>
        <w:t>antiglutamatérgicos.</w:t>
      </w:r>
    </w:p>
    <w:p w:rsidR="008561ED" w:rsidRDefault="00740B4A">
      <w:pPr>
        <w:pStyle w:val="Corpodetexto"/>
        <w:ind w:right="105" w:firstLine="708"/>
        <w:jc w:val="both"/>
      </w:pPr>
      <w:r>
        <w:t>O objetivo inicial do tratamento deve ser a redução da progressão dos sintomas. Uma vez que o tratamento sintomático seja requerido, os medicamentos devem produzir melhora funcional com um mínimo de efeitos adversos e sem indução do aparecimento de complic</w:t>
      </w:r>
      <w:r>
        <w:t>ações futuras. (7-9)</w:t>
      </w:r>
    </w:p>
    <w:p w:rsidR="008561ED" w:rsidRDefault="00740B4A">
      <w:pPr>
        <w:pStyle w:val="Corpodetexto"/>
        <w:ind w:right="105" w:firstLine="708"/>
        <w:jc w:val="both"/>
      </w:pPr>
      <w:r>
        <w:t>Além do tratamento medicamentoso, existe a possibilidade de realização de cirurgia para implante de estimulador cerebral profundo para melhor controle da doença, não sendo um procedimento curativo(16). Esse procedimento também será dis</w:t>
      </w:r>
      <w:r>
        <w:t>cutido em linhas gerais neste Protocolo, com estabelecimento de critérios de inclusão e exclusão dos pacientes para as suas indicação e realização.</w:t>
      </w:r>
    </w:p>
    <w:p w:rsidR="008561ED" w:rsidRDefault="00740B4A">
      <w:pPr>
        <w:pStyle w:val="Corpodetexto"/>
        <w:spacing w:before="3" w:line="276" w:lineRule="auto"/>
        <w:ind w:right="108" w:firstLine="566"/>
        <w:jc w:val="both"/>
      </w:pPr>
      <w:r>
        <w:t>A identificação da doença em seu estágio inicial e de complicações, bem como o encaminhamento ágil</w:t>
      </w:r>
      <w:r>
        <w:rPr>
          <w:spacing w:val="-10"/>
        </w:rPr>
        <w:t xml:space="preserve"> </w:t>
      </w:r>
      <w:r>
        <w:t>e</w:t>
      </w:r>
      <w:r>
        <w:rPr>
          <w:spacing w:val="-10"/>
        </w:rPr>
        <w:t xml:space="preserve"> </w:t>
      </w:r>
      <w:r>
        <w:t>adequad</w:t>
      </w:r>
      <w:r>
        <w:t>o</w:t>
      </w:r>
      <w:r>
        <w:rPr>
          <w:spacing w:val="-11"/>
        </w:rPr>
        <w:t xml:space="preserve"> </w:t>
      </w:r>
      <w:r>
        <w:t>para</w:t>
      </w:r>
      <w:r>
        <w:rPr>
          <w:spacing w:val="-12"/>
        </w:rPr>
        <w:t xml:space="preserve"> </w:t>
      </w:r>
      <w:r>
        <w:t>o</w:t>
      </w:r>
      <w:r>
        <w:rPr>
          <w:spacing w:val="-9"/>
        </w:rPr>
        <w:t xml:space="preserve"> </w:t>
      </w:r>
      <w:r>
        <w:t>atendimento</w:t>
      </w:r>
      <w:r>
        <w:rPr>
          <w:spacing w:val="-11"/>
        </w:rPr>
        <w:t xml:space="preserve"> </w:t>
      </w:r>
      <w:r>
        <w:t>especializado</w:t>
      </w:r>
      <w:r>
        <w:rPr>
          <w:spacing w:val="-10"/>
        </w:rPr>
        <w:t xml:space="preserve"> </w:t>
      </w:r>
      <w:r>
        <w:t>dá</w:t>
      </w:r>
      <w:r>
        <w:rPr>
          <w:spacing w:val="-12"/>
        </w:rPr>
        <w:t xml:space="preserve"> </w:t>
      </w:r>
      <w:r>
        <w:t>à</w:t>
      </w:r>
      <w:r>
        <w:rPr>
          <w:spacing w:val="-12"/>
        </w:rPr>
        <w:t xml:space="preserve"> </w:t>
      </w:r>
      <w:r>
        <w:t>Atenção</w:t>
      </w:r>
      <w:r>
        <w:rPr>
          <w:spacing w:val="-8"/>
        </w:rPr>
        <w:t xml:space="preserve"> </w:t>
      </w:r>
      <w:r>
        <w:t>Básica</w:t>
      </w:r>
      <w:r>
        <w:rPr>
          <w:spacing w:val="-12"/>
        </w:rPr>
        <w:t xml:space="preserve"> </w:t>
      </w:r>
      <w:r>
        <w:t>um</w:t>
      </w:r>
      <w:r>
        <w:rPr>
          <w:spacing w:val="-11"/>
        </w:rPr>
        <w:t xml:space="preserve"> </w:t>
      </w:r>
      <w:r>
        <w:t>caráter</w:t>
      </w:r>
      <w:r>
        <w:rPr>
          <w:spacing w:val="-9"/>
        </w:rPr>
        <w:t xml:space="preserve"> </w:t>
      </w:r>
      <w:r>
        <w:t>essencial</w:t>
      </w:r>
      <w:r>
        <w:rPr>
          <w:spacing w:val="-11"/>
        </w:rPr>
        <w:t xml:space="preserve"> </w:t>
      </w:r>
      <w:r>
        <w:t>para</w:t>
      </w:r>
      <w:r>
        <w:rPr>
          <w:spacing w:val="-11"/>
        </w:rPr>
        <w:t xml:space="preserve"> </w:t>
      </w:r>
      <w:r>
        <w:t>um</w:t>
      </w:r>
      <w:r>
        <w:rPr>
          <w:spacing w:val="-10"/>
        </w:rPr>
        <w:t xml:space="preserve"> </w:t>
      </w:r>
      <w:r>
        <w:t>melhor resultado terapêutico e prognóstico dos</w:t>
      </w:r>
      <w:r>
        <w:rPr>
          <w:spacing w:val="-2"/>
        </w:rPr>
        <w:t xml:space="preserve"> </w:t>
      </w:r>
      <w:r>
        <w:t>casos.</w:t>
      </w:r>
    </w:p>
    <w:p w:rsidR="008561ED" w:rsidRDefault="008561ED">
      <w:pPr>
        <w:pStyle w:val="Corpodetexto"/>
        <w:ind w:left="0"/>
        <w:rPr>
          <w:sz w:val="26"/>
        </w:rPr>
      </w:pPr>
    </w:p>
    <w:p w:rsidR="008561ED" w:rsidRDefault="008561ED">
      <w:pPr>
        <w:pStyle w:val="Corpodetexto"/>
        <w:spacing w:before="9"/>
        <w:ind w:left="0"/>
        <w:rPr>
          <w:sz w:val="25"/>
        </w:rPr>
      </w:pPr>
    </w:p>
    <w:p w:rsidR="008561ED" w:rsidRDefault="00740B4A">
      <w:pPr>
        <w:pStyle w:val="PargrafodaLista"/>
        <w:numPr>
          <w:ilvl w:val="0"/>
          <w:numId w:val="13"/>
        </w:numPr>
        <w:tabs>
          <w:tab w:val="left" w:pos="653"/>
          <w:tab w:val="left" w:pos="654"/>
        </w:tabs>
        <w:ind w:right="653"/>
        <w:rPr>
          <w:b/>
          <w:sz w:val="24"/>
        </w:rPr>
      </w:pPr>
      <w:r>
        <w:rPr>
          <w:b/>
          <w:sz w:val="24"/>
        </w:rPr>
        <w:t>C</w:t>
      </w:r>
      <w:r>
        <w:rPr>
          <w:b/>
          <w:sz w:val="19"/>
        </w:rPr>
        <w:t xml:space="preserve">LASSIFICAÇÃO ESTATÍSTICA INTERNACIONAL DE DOENÇAS E PROBLEMAS RELACIONADOS À SAÚDE </w:t>
      </w:r>
      <w:r>
        <w:rPr>
          <w:b/>
          <w:sz w:val="24"/>
        </w:rPr>
        <w:t>(CID-10)</w:t>
      </w:r>
    </w:p>
    <w:p w:rsidR="008561ED" w:rsidRDefault="00740B4A">
      <w:pPr>
        <w:pStyle w:val="Corpodetexto"/>
        <w:spacing w:line="271" w:lineRule="exact"/>
        <w:ind w:left="821"/>
      </w:pPr>
      <w:r>
        <w:t>- G20 Doença de Parkins</w:t>
      </w:r>
      <w:r>
        <w:t>on</w:t>
      </w:r>
    </w:p>
    <w:p w:rsidR="008561ED" w:rsidRDefault="008561ED">
      <w:pPr>
        <w:pStyle w:val="Corpodetexto"/>
        <w:ind w:left="0"/>
        <w:rPr>
          <w:sz w:val="28"/>
        </w:rPr>
      </w:pPr>
    </w:p>
    <w:p w:rsidR="008561ED" w:rsidRDefault="00740B4A">
      <w:pPr>
        <w:pStyle w:val="PargrafodaLista"/>
        <w:numPr>
          <w:ilvl w:val="0"/>
          <w:numId w:val="13"/>
        </w:numPr>
        <w:tabs>
          <w:tab w:val="left" w:pos="653"/>
          <w:tab w:val="left" w:pos="654"/>
        </w:tabs>
        <w:spacing w:line="274" w:lineRule="exact"/>
        <w:rPr>
          <w:b/>
          <w:sz w:val="19"/>
        </w:rPr>
      </w:pPr>
      <w:r>
        <w:rPr>
          <w:b/>
          <w:sz w:val="24"/>
        </w:rPr>
        <w:t>D</w:t>
      </w:r>
      <w:r>
        <w:rPr>
          <w:b/>
          <w:sz w:val="19"/>
        </w:rPr>
        <w:t>IAGNÓSTICO</w:t>
      </w:r>
    </w:p>
    <w:p w:rsidR="008561ED" w:rsidRDefault="00740B4A">
      <w:pPr>
        <w:pStyle w:val="Corpodetexto"/>
        <w:ind w:right="103" w:firstLine="708"/>
        <w:jc w:val="both"/>
      </w:pPr>
      <w:r>
        <w:t>A evolução, a gravidade e a progressão dos sintomas da DP variam enormemente de um paciente para outro (4). Até o momento não se dispõe de exame ou teste diagnóstico para essa doença. Embora neurologistas</w:t>
      </w:r>
      <w:r>
        <w:rPr>
          <w:spacing w:val="-10"/>
        </w:rPr>
        <w:t xml:space="preserve"> </w:t>
      </w:r>
      <w:r>
        <w:t>geralmente</w:t>
      </w:r>
      <w:r>
        <w:rPr>
          <w:spacing w:val="-13"/>
        </w:rPr>
        <w:t xml:space="preserve"> </w:t>
      </w:r>
      <w:r>
        <w:t>concordem</w:t>
      </w:r>
      <w:r>
        <w:rPr>
          <w:spacing w:val="-11"/>
        </w:rPr>
        <w:t xml:space="preserve"> </w:t>
      </w:r>
      <w:r>
        <w:t>que</w:t>
      </w:r>
      <w:r>
        <w:rPr>
          <w:spacing w:val="-14"/>
        </w:rPr>
        <w:t xml:space="preserve"> </w:t>
      </w:r>
      <w:r>
        <w:t>o</w:t>
      </w:r>
      <w:r>
        <w:rPr>
          <w:spacing w:val="-12"/>
        </w:rPr>
        <w:t xml:space="preserve"> </w:t>
      </w:r>
      <w:r>
        <w:t>diagnóstico</w:t>
      </w:r>
      <w:r>
        <w:rPr>
          <w:spacing w:val="-13"/>
        </w:rPr>
        <w:t xml:space="preserve"> </w:t>
      </w:r>
      <w:r>
        <w:t>da</w:t>
      </w:r>
      <w:r>
        <w:rPr>
          <w:spacing w:val="-15"/>
        </w:rPr>
        <w:t xml:space="preserve"> </w:t>
      </w:r>
      <w:r>
        <w:t>DP</w:t>
      </w:r>
      <w:r>
        <w:rPr>
          <w:spacing w:val="-11"/>
        </w:rPr>
        <w:t xml:space="preserve"> </w:t>
      </w:r>
      <w:r>
        <w:t>requer</w:t>
      </w:r>
      <w:r>
        <w:rPr>
          <w:spacing w:val="-8"/>
        </w:rPr>
        <w:t xml:space="preserve"> </w:t>
      </w:r>
      <w:r>
        <w:t>a</w:t>
      </w:r>
      <w:r>
        <w:rPr>
          <w:spacing w:val="-14"/>
        </w:rPr>
        <w:t xml:space="preserve"> </w:t>
      </w:r>
      <w:r>
        <w:t>identificação</w:t>
      </w:r>
      <w:r>
        <w:rPr>
          <w:spacing w:val="-14"/>
        </w:rPr>
        <w:t xml:space="preserve"> </w:t>
      </w:r>
      <w:r>
        <w:t>de</w:t>
      </w:r>
      <w:r>
        <w:rPr>
          <w:spacing w:val="-12"/>
        </w:rPr>
        <w:t xml:space="preserve"> </w:t>
      </w:r>
      <w:r>
        <w:t>alguma</w:t>
      </w:r>
      <w:r>
        <w:rPr>
          <w:spacing w:val="-13"/>
        </w:rPr>
        <w:t xml:space="preserve"> </w:t>
      </w:r>
      <w:r>
        <w:t>combinação dos sinais motores cardinais [tremor de repouso, bradicinesia, rigidez plástica (com presença de roda denteada), anormalidades posturais], uma classificação clínica padrão ainda não foi obtida.</w:t>
      </w:r>
      <w:r>
        <w:rPr>
          <w:spacing w:val="-4"/>
        </w:rPr>
        <w:t xml:space="preserve"> </w:t>
      </w:r>
      <w:r>
        <w:t>(4)</w:t>
      </w:r>
    </w:p>
    <w:p w:rsidR="008561ED" w:rsidRDefault="00740B4A">
      <w:pPr>
        <w:pStyle w:val="Corpodetexto"/>
        <w:ind w:right="102" w:firstLine="708"/>
        <w:jc w:val="both"/>
      </w:pPr>
      <w:r>
        <w:t>Estudos têm demonstrado as dificuldades na diferenciação clínica entre a DP e outras síndromes parkinsonianas. Avaliando-se à necropsia 100 cérebros de pacientes diagnosticados clinicamente por neurologistas britânicos como doentes de DP, houve confirm</w:t>
      </w:r>
      <w:r>
        <w:t>ação anátomo-patológica em somente 75% dos</w:t>
      </w:r>
      <w:r>
        <w:rPr>
          <w:spacing w:val="-8"/>
        </w:rPr>
        <w:t xml:space="preserve"> </w:t>
      </w:r>
      <w:r>
        <w:t>casos</w:t>
      </w:r>
      <w:r>
        <w:rPr>
          <w:spacing w:val="-5"/>
        </w:rPr>
        <w:t xml:space="preserve"> </w:t>
      </w:r>
      <w:r>
        <w:t>(10).</w:t>
      </w:r>
      <w:r>
        <w:rPr>
          <w:spacing w:val="-6"/>
        </w:rPr>
        <w:t xml:space="preserve"> </w:t>
      </w:r>
      <w:r>
        <w:t>No</w:t>
      </w:r>
      <w:r>
        <w:rPr>
          <w:spacing w:val="-9"/>
        </w:rPr>
        <w:t xml:space="preserve"> </w:t>
      </w:r>
      <w:r>
        <w:t>entanto,</w:t>
      </w:r>
      <w:r>
        <w:rPr>
          <w:spacing w:val="-7"/>
        </w:rPr>
        <w:t xml:space="preserve"> </w:t>
      </w:r>
      <w:r>
        <w:t>quando</w:t>
      </w:r>
      <w:r>
        <w:rPr>
          <w:spacing w:val="-6"/>
        </w:rPr>
        <w:t xml:space="preserve"> </w:t>
      </w:r>
      <w:r>
        <w:t>revisados</w:t>
      </w:r>
      <w:r>
        <w:rPr>
          <w:spacing w:val="-9"/>
        </w:rPr>
        <w:t xml:space="preserve"> </w:t>
      </w:r>
      <w:r>
        <w:t>os</w:t>
      </w:r>
      <w:r>
        <w:rPr>
          <w:spacing w:val="-6"/>
        </w:rPr>
        <w:t xml:space="preserve"> </w:t>
      </w:r>
      <w:r>
        <w:t>diagnósticos</w:t>
      </w:r>
      <w:r>
        <w:rPr>
          <w:spacing w:val="-6"/>
        </w:rPr>
        <w:t xml:space="preserve"> </w:t>
      </w:r>
      <w:r>
        <w:t>patológicos</w:t>
      </w:r>
      <w:r>
        <w:rPr>
          <w:spacing w:val="-6"/>
        </w:rPr>
        <w:t xml:space="preserve"> </w:t>
      </w:r>
      <w:r>
        <w:t>e</w:t>
      </w:r>
      <w:r>
        <w:rPr>
          <w:spacing w:val="-7"/>
        </w:rPr>
        <w:t xml:space="preserve"> </w:t>
      </w:r>
      <w:r>
        <w:t>clínicos</w:t>
      </w:r>
      <w:r>
        <w:rPr>
          <w:spacing w:val="-9"/>
        </w:rPr>
        <w:t xml:space="preserve"> </w:t>
      </w:r>
      <w:r>
        <w:t>de</w:t>
      </w:r>
      <w:r>
        <w:rPr>
          <w:spacing w:val="-9"/>
        </w:rPr>
        <w:t xml:space="preserve"> </w:t>
      </w:r>
      <w:r>
        <w:t>143</w:t>
      </w:r>
      <w:r>
        <w:rPr>
          <w:spacing w:val="-7"/>
        </w:rPr>
        <w:t xml:space="preserve"> </w:t>
      </w:r>
      <w:r>
        <w:t>casos</w:t>
      </w:r>
      <w:r>
        <w:rPr>
          <w:spacing w:val="-8"/>
        </w:rPr>
        <w:t xml:space="preserve"> </w:t>
      </w:r>
      <w:r>
        <w:t>vistos</w:t>
      </w:r>
      <w:r>
        <w:rPr>
          <w:spacing w:val="-8"/>
        </w:rPr>
        <w:t xml:space="preserve"> </w:t>
      </w:r>
      <w:r>
        <w:t xml:space="preserve">por neurologistas especializados em distúrbios de movimento do </w:t>
      </w:r>
      <w:r>
        <w:rPr>
          <w:i/>
        </w:rPr>
        <w:t>National Hospital for Neurology and Neurosurgery</w:t>
      </w:r>
      <w:r>
        <w:t xml:space="preserve">, </w:t>
      </w:r>
      <w:r>
        <w:t>de Londres, o valor preditivo positivo do diagnóstico clínico aumentou para 98,6% (11). Atualmente, os critérios do Banco de Cérebros da Sociedade de Parkinson do Reino Unido são os mais utilizados para o diagnóstico</w:t>
      </w:r>
      <w:r>
        <w:rPr>
          <w:spacing w:val="-1"/>
        </w:rPr>
        <w:t xml:space="preserve"> </w:t>
      </w:r>
      <w:r>
        <w:t>(12).</w:t>
      </w:r>
    </w:p>
    <w:p w:rsidR="008561ED" w:rsidRDefault="00740B4A">
      <w:pPr>
        <w:pStyle w:val="Corpodetexto"/>
        <w:ind w:right="104" w:firstLine="708"/>
        <w:jc w:val="both"/>
      </w:pPr>
      <w:r>
        <w:t>Com</w:t>
      </w:r>
      <w:r>
        <w:rPr>
          <w:spacing w:val="-8"/>
        </w:rPr>
        <w:t xml:space="preserve"> </w:t>
      </w:r>
      <w:r>
        <w:t>base</w:t>
      </w:r>
      <w:r>
        <w:rPr>
          <w:spacing w:val="-8"/>
        </w:rPr>
        <w:t xml:space="preserve"> </w:t>
      </w:r>
      <w:r>
        <w:t>nesses</w:t>
      </w:r>
      <w:r>
        <w:rPr>
          <w:spacing w:val="-6"/>
        </w:rPr>
        <w:t xml:space="preserve"> </w:t>
      </w:r>
      <w:r>
        <w:t>critérios,</w:t>
      </w:r>
      <w:r>
        <w:rPr>
          <w:spacing w:val="-8"/>
        </w:rPr>
        <w:t xml:space="preserve"> </w:t>
      </w:r>
      <w:r>
        <w:t>o</w:t>
      </w:r>
      <w:r>
        <w:rPr>
          <w:spacing w:val="-8"/>
        </w:rPr>
        <w:t xml:space="preserve"> </w:t>
      </w:r>
      <w:r>
        <w:t>paciente</w:t>
      </w:r>
      <w:r>
        <w:rPr>
          <w:spacing w:val="-9"/>
        </w:rPr>
        <w:t xml:space="preserve"> </w:t>
      </w:r>
      <w:r>
        <w:t>terá</w:t>
      </w:r>
      <w:r>
        <w:rPr>
          <w:spacing w:val="-10"/>
        </w:rPr>
        <w:t xml:space="preserve"> </w:t>
      </w:r>
      <w:r>
        <w:t>diagnóstico</w:t>
      </w:r>
      <w:r>
        <w:rPr>
          <w:spacing w:val="-8"/>
        </w:rPr>
        <w:t xml:space="preserve"> </w:t>
      </w:r>
      <w:r>
        <w:t>de</w:t>
      </w:r>
      <w:r>
        <w:rPr>
          <w:spacing w:val="-5"/>
        </w:rPr>
        <w:t xml:space="preserve"> </w:t>
      </w:r>
      <w:r>
        <w:t>DP</w:t>
      </w:r>
      <w:r>
        <w:rPr>
          <w:spacing w:val="-7"/>
        </w:rPr>
        <w:t xml:space="preserve"> </w:t>
      </w:r>
      <w:r>
        <w:t>se</w:t>
      </w:r>
      <w:r>
        <w:rPr>
          <w:spacing w:val="-9"/>
        </w:rPr>
        <w:t xml:space="preserve"> </w:t>
      </w:r>
      <w:r>
        <w:t>apresentar</w:t>
      </w:r>
      <w:r>
        <w:rPr>
          <w:spacing w:val="-8"/>
        </w:rPr>
        <w:t xml:space="preserve"> </w:t>
      </w:r>
      <w:r>
        <w:t>lentidão</w:t>
      </w:r>
      <w:r>
        <w:rPr>
          <w:spacing w:val="-9"/>
        </w:rPr>
        <w:t xml:space="preserve"> </w:t>
      </w:r>
      <w:r>
        <w:t>dos</w:t>
      </w:r>
      <w:r>
        <w:rPr>
          <w:spacing w:val="-7"/>
        </w:rPr>
        <w:t xml:space="preserve"> </w:t>
      </w:r>
      <w:r>
        <w:t>movimentos (bradicinesia), um critério necessário e pelo menos três critérios de suporte positivos. Segundo o Banco</w:t>
      </w:r>
      <w:r>
        <w:rPr>
          <w:spacing w:val="-24"/>
        </w:rPr>
        <w:t xml:space="preserve"> </w:t>
      </w:r>
      <w:r>
        <w:t xml:space="preserve">de Cérebro da Sociedade de Parkinson do Reino Unido (12), os critérios podem ser </w:t>
      </w:r>
      <w:r>
        <w:t>divididos nos três grupos apresentados a</w:t>
      </w:r>
      <w:r>
        <w:rPr>
          <w:spacing w:val="-2"/>
        </w:rPr>
        <w:t xml:space="preserve"> </w:t>
      </w:r>
      <w:r>
        <w:t>seguir:</w:t>
      </w:r>
    </w:p>
    <w:p w:rsidR="008561ED" w:rsidRDefault="008561ED">
      <w:pPr>
        <w:pStyle w:val="Corpodetexto"/>
        <w:spacing w:before="10"/>
        <w:ind w:left="0"/>
        <w:rPr>
          <w:sz w:val="23"/>
        </w:rPr>
      </w:pPr>
    </w:p>
    <w:p w:rsidR="008561ED" w:rsidRDefault="00740B4A">
      <w:pPr>
        <w:pStyle w:val="PargrafodaLista"/>
        <w:numPr>
          <w:ilvl w:val="1"/>
          <w:numId w:val="13"/>
        </w:numPr>
        <w:tabs>
          <w:tab w:val="left" w:pos="1067"/>
        </w:tabs>
        <w:ind w:firstLine="0"/>
        <w:rPr>
          <w:sz w:val="24"/>
        </w:rPr>
      </w:pPr>
      <w:r>
        <w:rPr>
          <w:sz w:val="24"/>
        </w:rPr>
        <w:t>Critérios necessários para diagnóstico de</w:t>
      </w:r>
      <w:r>
        <w:rPr>
          <w:spacing w:val="-4"/>
          <w:sz w:val="24"/>
        </w:rPr>
        <w:t xml:space="preserve"> </w:t>
      </w:r>
      <w:r>
        <w:rPr>
          <w:sz w:val="24"/>
        </w:rPr>
        <w:t>DP:</w:t>
      </w:r>
    </w:p>
    <w:p w:rsidR="008561ED" w:rsidRDefault="00740B4A">
      <w:pPr>
        <w:pStyle w:val="PargrafodaLista"/>
        <w:numPr>
          <w:ilvl w:val="0"/>
          <w:numId w:val="11"/>
        </w:numPr>
        <w:tabs>
          <w:tab w:val="left" w:pos="973"/>
        </w:tabs>
        <w:spacing w:before="1"/>
        <w:ind w:hanging="139"/>
        <w:jc w:val="left"/>
        <w:rPr>
          <w:sz w:val="24"/>
        </w:rPr>
      </w:pPr>
      <w:r>
        <w:rPr>
          <w:sz w:val="24"/>
        </w:rPr>
        <w:t>bradicinesia e pelo menos um dos seguintes</w:t>
      </w:r>
      <w:r>
        <w:rPr>
          <w:spacing w:val="-1"/>
          <w:sz w:val="24"/>
        </w:rPr>
        <w:t xml:space="preserve"> </w:t>
      </w:r>
      <w:r>
        <w:rPr>
          <w:sz w:val="24"/>
        </w:rPr>
        <w:t>sintomas:</w:t>
      </w:r>
    </w:p>
    <w:p w:rsidR="008561ED" w:rsidRDefault="00740B4A">
      <w:pPr>
        <w:pStyle w:val="PargrafodaLista"/>
        <w:numPr>
          <w:ilvl w:val="0"/>
          <w:numId w:val="11"/>
        </w:numPr>
        <w:tabs>
          <w:tab w:val="left" w:pos="973"/>
        </w:tabs>
        <w:ind w:hanging="139"/>
        <w:jc w:val="left"/>
        <w:rPr>
          <w:sz w:val="24"/>
        </w:rPr>
      </w:pPr>
      <w:r>
        <w:rPr>
          <w:sz w:val="24"/>
        </w:rPr>
        <w:t>rigidez muscular;</w:t>
      </w:r>
    </w:p>
    <w:p w:rsidR="008561ED" w:rsidRDefault="00740B4A">
      <w:pPr>
        <w:pStyle w:val="PargrafodaLista"/>
        <w:numPr>
          <w:ilvl w:val="0"/>
          <w:numId w:val="11"/>
        </w:numPr>
        <w:tabs>
          <w:tab w:val="left" w:pos="973"/>
        </w:tabs>
        <w:ind w:hanging="139"/>
        <w:jc w:val="left"/>
        <w:rPr>
          <w:sz w:val="24"/>
        </w:rPr>
      </w:pPr>
      <w:r>
        <w:rPr>
          <w:sz w:val="24"/>
        </w:rPr>
        <w:t>tremor de repouso (4-6 Hz) avaliado</w:t>
      </w:r>
      <w:r>
        <w:rPr>
          <w:spacing w:val="1"/>
          <w:sz w:val="24"/>
        </w:rPr>
        <w:t xml:space="preserve"> </w:t>
      </w:r>
      <w:r>
        <w:rPr>
          <w:sz w:val="24"/>
        </w:rPr>
        <w:t>clinicamente;</w:t>
      </w:r>
    </w:p>
    <w:p w:rsidR="008561ED" w:rsidRDefault="008561ED">
      <w:pPr>
        <w:pStyle w:val="Corpodetexto"/>
        <w:spacing w:before="11"/>
        <w:ind w:left="0"/>
        <w:rPr>
          <w:sz w:val="23"/>
        </w:rPr>
      </w:pPr>
    </w:p>
    <w:p w:rsidR="008561ED" w:rsidRDefault="00740B4A">
      <w:pPr>
        <w:pStyle w:val="PargrafodaLista"/>
        <w:numPr>
          <w:ilvl w:val="1"/>
          <w:numId w:val="13"/>
        </w:numPr>
        <w:tabs>
          <w:tab w:val="left" w:pos="1082"/>
        </w:tabs>
        <w:ind w:left="1081" w:hanging="260"/>
        <w:rPr>
          <w:sz w:val="24"/>
        </w:rPr>
      </w:pPr>
      <w:r>
        <w:rPr>
          <w:sz w:val="24"/>
        </w:rPr>
        <w:t>Critérios negativos para DP (sugestivo</w:t>
      </w:r>
      <w:r>
        <w:rPr>
          <w:sz w:val="24"/>
        </w:rPr>
        <w:t>s de outras formas de</w:t>
      </w:r>
      <w:r>
        <w:rPr>
          <w:spacing w:val="-3"/>
          <w:sz w:val="24"/>
        </w:rPr>
        <w:t xml:space="preserve"> </w:t>
      </w:r>
      <w:r>
        <w:rPr>
          <w:sz w:val="24"/>
        </w:rPr>
        <w:t>parkinsonismo)</w:t>
      </w:r>
    </w:p>
    <w:p w:rsidR="008561ED" w:rsidRDefault="00740B4A">
      <w:pPr>
        <w:pStyle w:val="PargrafodaLista"/>
        <w:numPr>
          <w:ilvl w:val="0"/>
          <w:numId w:val="11"/>
        </w:numPr>
        <w:tabs>
          <w:tab w:val="left" w:pos="973"/>
        </w:tabs>
        <w:ind w:hanging="139"/>
        <w:jc w:val="left"/>
        <w:rPr>
          <w:sz w:val="24"/>
        </w:rPr>
      </w:pPr>
      <w:r>
        <w:rPr>
          <w:sz w:val="24"/>
        </w:rPr>
        <w:t>história de acidente vascular cerebral (AVC) de</w:t>
      </w:r>
      <w:r>
        <w:rPr>
          <w:spacing w:val="-6"/>
          <w:sz w:val="24"/>
        </w:rPr>
        <w:t xml:space="preserve"> </w:t>
      </w:r>
      <w:r>
        <w:rPr>
          <w:sz w:val="24"/>
        </w:rPr>
        <w:t>repetição;</w:t>
      </w:r>
    </w:p>
    <w:p w:rsidR="008561ED" w:rsidRDefault="008561ED">
      <w:pPr>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PargrafodaLista"/>
        <w:numPr>
          <w:ilvl w:val="0"/>
          <w:numId w:val="11"/>
        </w:numPr>
        <w:tabs>
          <w:tab w:val="left" w:pos="973"/>
        </w:tabs>
        <w:spacing w:before="90"/>
        <w:ind w:hanging="139"/>
        <w:jc w:val="left"/>
        <w:rPr>
          <w:sz w:val="24"/>
        </w:rPr>
      </w:pPr>
      <w:r>
        <w:rPr>
          <w:sz w:val="24"/>
        </w:rPr>
        <w:t>história de trauma craniano</w:t>
      </w:r>
      <w:r>
        <w:rPr>
          <w:spacing w:val="-3"/>
          <w:sz w:val="24"/>
        </w:rPr>
        <w:t xml:space="preserve"> </w:t>
      </w:r>
      <w:r>
        <w:rPr>
          <w:sz w:val="24"/>
        </w:rPr>
        <w:t>grave;</w:t>
      </w:r>
    </w:p>
    <w:p w:rsidR="008561ED" w:rsidRDefault="00740B4A">
      <w:pPr>
        <w:pStyle w:val="PargrafodaLista"/>
        <w:numPr>
          <w:ilvl w:val="0"/>
          <w:numId w:val="11"/>
        </w:numPr>
        <w:tabs>
          <w:tab w:val="left" w:pos="973"/>
        </w:tabs>
        <w:ind w:hanging="139"/>
        <w:jc w:val="left"/>
        <w:rPr>
          <w:sz w:val="24"/>
        </w:rPr>
      </w:pPr>
      <w:r>
        <w:rPr>
          <w:sz w:val="24"/>
        </w:rPr>
        <w:t>história definida de</w:t>
      </w:r>
      <w:r>
        <w:rPr>
          <w:spacing w:val="-3"/>
          <w:sz w:val="24"/>
        </w:rPr>
        <w:t xml:space="preserve"> </w:t>
      </w:r>
      <w:r>
        <w:rPr>
          <w:sz w:val="24"/>
        </w:rPr>
        <w:t>encefalite;</w:t>
      </w:r>
    </w:p>
    <w:p w:rsidR="008561ED" w:rsidRDefault="00740B4A">
      <w:pPr>
        <w:pStyle w:val="PargrafodaLista"/>
        <w:numPr>
          <w:ilvl w:val="0"/>
          <w:numId w:val="11"/>
        </w:numPr>
        <w:tabs>
          <w:tab w:val="left" w:pos="973"/>
        </w:tabs>
        <w:ind w:hanging="139"/>
        <w:jc w:val="left"/>
        <w:rPr>
          <w:sz w:val="24"/>
        </w:rPr>
      </w:pPr>
      <w:r>
        <w:rPr>
          <w:sz w:val="24"/>
        </w:rPr>
        <w:t>crises</w:t>
      </w:r>
      <w:r>
        <w:rPr>
          <w:spacing w:val="-1"/>
          <w:sz w:val="24"/>
        </w:rPr>
        <w:t xml:space="preserve"> </w:t>
      </w:r>
      <w:r>
        <w:rPr>
          <w:sz w:val="24"/>
        </w:rPr>
        <w:t>oculogíricas;</w:t>
      </w:r>
    </w:p>
    <w:p w:rsidR="008561ED" w:rsidRDefault="00740B4A">
      <w:pPr>
        <w:pStyle w:val="PargrafodaLista"/>
        <w:numPr>
          <w:ilvl w:val="0"/>
          <w:numId w:val="11"/>
        </w:numPr>
        <w:tabs>
          <w:tab w:val="left" w:pos="973"/>
        </w:tabs>
        <w:ind w:hanging="139"/>
        <w:jc w:val="left"/>
        <w:rPr>
          <w:sz w:val="24"/>
        </w:rPr>
      </w:pPr>
      <w:r>
        <w:rPr>
          <w:sz w:val="24"/>
        </w:rPr>
        <w:t>tratamento prévio com</w:t>
      </w:r>
      <w:r>
        <w:rPr>
          <w:spacing w:val="1"/>
          <w:sz w:val="24"/>
        </w:rPr>
        <w:t xml:space="preserve"> </w:t>
      </w:r>
      <w:r>
        <w:rPr>
          <w:sz w:val="24"/>
        </w:rPr>
        <w:t>neurolépticos;</w:t>
      </w:r>
    </w:p>
    <w:p w:rsidR="008561ED" w:rsidRDefault="00740B4A">
      <w:pPr>
        <w:pStyle w:val="PargrafodaLista"/>
        <w:numPr>
          <w:ilvl w:val="0"/>
          <w:numId w:val="11"/>
        </w:numPr>
        <w:tabs>
          <w:tab w:val="left" w:pos="973"/>
        </w:tabs>
        <w:ind w:hanging="139"/>
        <w:jc w:val="left"/>
        <w:rPr>
          <w:sz w:val="24"/>
        </w:rPr>
      </w:pPr>
      <w:r>
        <w:rPr>
          <w:sz w:val="24"/>
        </w:rPr>
        <w:t>remissão espontânea dos</w:t>
      </w:r>
      <w:r>
        <w:rPr>
          <w:spacing w:val="-2"/>
          <w:sz w:val="24"/>
        </w:rPr>
        <w:t xml:space="preserve"> </w:t>
      </w:r>
      <w:r>
        <w:rPr>
          <w:sz w:val="24"/>
        </w:rPr>
        <w:t>sintomas;</w:t>
      </w:r>
    </w:p>
    <w:p w:rsidR="008561ED" w:rsidRDefault="00740B4A">
      <w:pPr>
        <w:pStyle w:val="PargrafodaLista"/>
        <w:numPr>
          <w:ilvl w:val="0"/>
          <w:numId w:val="11"/>
        </w:numPr>
        <w:tabs>
          <w:tab w:val="left" w:pos="973"/>
        </w:tabs>
        <w:ind w:hanging="139"/>
        <w:jc w:val="left"/>
        <w:rPr>
          <w:sz w:val="24"/>
        </w:rPr>
      </w:pPr>
      <w:r>
        <w:rPr>
          <w:sz w:val="24"/>
        </w:rPr>
        <w:t>quadro clínico estritamente unilateral após 3</w:t>
      </w:r>
      <w:r>
        <w:rPr>
          <w:spacing w:val="1"/>
          <w:sz w:val="24"/>
        </w:rPr>
        <w:t xml:space="preserve"> </w:t>
      </w:r>
      <w:r>
        <w:rPr>
          <w:sz w:val="24"/>
        </w:rPr>
        <w:t>anos;</w:t>
      </w:r>
    </w:p>
    <w:p w:rsidR="008561ED" w:rsidRDefault="00740B4A">
      <w:pPr>
        <w:pStyle w:val="PargrafodaLista"/>
        <w:numPr>
          <w:ilvl w:val="0"/>
          <w:numId w:val="11"/>
        </w:numPr>
        <w:tabs>
          <w:tab w:val="left" w:pos="973"/>
        </w:tabs>
        <w:ind w:hanging="139"/>
        <w:jc w:val="left"/>
        <w:rPr>
          <w:sz w:val="24"/>
        </w:rPr>
      </w:pPr>
      <w:r>
        <w:rPr>
          <w:sz w:val="24"/>
        </w:rPr>
        <w:t>paralisia supranuclear do</w:t>
      </w:r>
      <w:r>
        <w:rPr>
          <w:spacing w:val="-1"/>
          <w:sz w:val="24"/>
        </w:rPr>
        <w:t xml:space="preserve"> </w:t>
      </w:r>
      <w:r>
        <w:rPr>
          <w:sz w:val="24"/>
        </w:rPr>
        <w:t>olhar;</w:t>
      </w:r>
    </w:p>
    <w:p w:rsidR="008561ED" w:rsidRDefault="00740B4A">
      <w:pPr>
        <w:pStyle w:val="PargrafodaLista"/>
        <w:numPr>
          <w:ilvl w:val="0"/>
          <w:numId w:val="11"/>
        </w:numPr>
        <w:tabs>
          <w:tab w:val="left" w:pos="973"/>
        </w:tabs>
        <w:ind w:hanging="139"/>
        <w:jc w:val="left"/>
        <w:rPr>
          <w:sz w:val="24"/>
        </w:rPr>
      </w:pPr>
      <w:r>
        <w:rPr>
          <w:sz w:val="24"/>
        </w:rPr>
        <w:t>sinais</w:t>
      </w:r>
      <w:r>
        <w:rPr>
          <w:spacing w:val="-1"/>
          <w:sz w:val="24"/>
        </w:rPr>
        <w:t xml:space="preserve"> </w:t>
      </w:r>
      <w:r>
        <w:rPr>
          <w:sz w:val="24"/>
        </w:rPr>
        <w:t>cerebelares;</w:t>
      </w:r>
    </w:p>
    <w:p w:rsidR="008561ED" w:rsidRDefault="00740B4A">
      <w:pPr>
        <w:pStyle w:val="PargrafodaLista"/>
        <w:numPr>
          <w:ilvl w:val="0"/>
          <w:numId w:val="11"/>
        </w:numPr>
        <w:tabs>
          <w:tab w:val="left" w:pos="973"/>
        </w:tabs>
        <w:ind w:hanging="139"/>
        <w:jc w:val="left"/>
        <w:rPr>
          <w:sz w:val="24"/>
        </w:rPr>
      </w:pPr>
      <w:r>
        <w:rPr>
          <w:sz w:val="24"/>
        </w:rPr>
        <w:t>sinais autonômicos</w:t>
      </w:r>
      <w:r>
        <w:rPr>
          <w:spacing w:val="-1"/>
          <w:sz w:val="24"/>
        </w:rPr>
        <w:t xml:space="preserve"> </w:t>
      </w:r>
      <w:r>
        <w:rPr>
          <w:sz w:val="24"/>
        </w:rPr>
        <w:t>precoces;</w:t>
      </w:r>
    </w:p>
    <w:p w:rsidR="008561ED" w:rsidRDefault="00740B4A">
      <w:pPr>
        <w:pStyle w:val="PargrafodaLista"/>
        <w:numPr>
          <w:ilvl w:val="0"/>
          <w:numId w:val="11"/>
        </w:numPr>
        <w:tabs>
          <w:tab w:val="left" w:pos="973"/>
        </w:tabs>
        <w:ind w:hanging="139"/>
        <w:jc w:val="left"/>
        <w:rPr>
          <w:sz w:val="24"/>
        </w:rPr>
      </w:pPr>
      <w:r>
        <w:rPr>
          <w:sz w:val="24"/>
        </w:rPr>
        <w:t>demência</w:t>
      </w:r>
      <w:r>
        <w:rPr>
          <w:spacing w:val="-1"/>
          <w:sz w:val="24"/>
        </w:rPr>
        <w:t xml:space="preserve"> </w:t>
      </w:r>
      <w:r>
        <w:rPr>
          <w:sz w:val="24"/>
        </w:rPr>
        <w:t>precoce;</w:t>
      </w:r>
    </w:p>
    <w:p w:rsidR="008561ED" w:rsidRDefault="00740B4A">
      <w:pPr>
        <w:pStyle w:val="PargrafodaLista"/>
        <w:numPr>
          <w:ilvl w:val="0"/>
          <w:numId w:val="11"/>
        </w:numPr>
        <w:tabs>
          <w:tab w:val="left" w:pos="973"/>
        </w:tabs>
        <w:ind w:hanging="139"/>
        <w:jc w:val="left"/>
        <w:rPr>
          <w:sz w:val="24"/>
        </w:rPr>
      </w:pPr>
      <w:r>
        <w:rPr>
          <w:sz w:val="24"/>
        </w:rPr>
        <w:t>liberação piramidal com sinal de</w:t>
      </w:r>
      <w:r>
        <w:rPr>
          <w:spacing w:val="-1"/>
          <w:sz w:val="24"/>
        </w:rPr>
        <w:t xml:space="preserve"> </w:t>
      </w:r>
      <w:r>
        <w:rPr>
          <w:sz w:val="24"/>
        </w:rPr>
        <w:t>Babinski;</w:t>
      </w:r>
    </w:p>
    <w:p w:rsidR="008561ED" w:rsidRDefault="00740B4A">
      <w:pPr>
        <w:pStyle w:val="PargrafodaLista"/>
        <w:numPr>
          <w:ilvl w:val="0"/>
          <w:numId w:val="11"/>
        </w:numPr>
        <w:tabs>
          <w:tab w:val="left" w:pos="973"/>
        </w:tabs>
        <w:ind w:hanging="139"/>
        <w:jc w:val="left"/>
        <w:rPr>
          <w:sz w:val="24"/>
        </w:rPr>
      </w:pPr>
      <w:r>
        <w:rPr>
          <w:sz w:val="24"/>
        </w:rPr>
        <w:t xml:space="preserve">presença de tumor cerebral </w:t>
      </w:r>
      <w:r>
        <w:rPr>
          <w:sz w:val="24"/>
        </w:rPr>
        <w:t>ou hidrocefalia</w:t>
      </w:r>
      <w:r>
        <w:rPr>
          <w:spacing w:val="-3"/>
          <w:sz w:val="24"/>
        </w:rPr>
        <w:t xml:space="preserve"> </w:t>
      </w:r>
      <w:r>
        <w:rPr>
          <w:sz w:val="24"/>
        </w:rPr>
        <w:t>comunicante;</w:t>
      </w:r>
    </w:p>
    <w:p w:rsidR="008561ED" w:rsidRDefault="00740B4A">
      <w:pPr>
        <w:pStyle w:val="PargrafodaLista"/>
        <w:numPr>
          <w:ilvl w:val="0"/>
          <w:numId w:val="11"/>
        </w:numPr>
        <w:tabs>
          <w:tab w:val="left" w:pos="973"/>
        </w:tabs>
        <w:spacing w:before="1"/>
        <w:ind w:hanging="139"/>
        <w:jc w:val="left"/>
        <w:rPr>
          <w:sz w:val="24"/>
        </w:rPr>
      </w:pPr>
      <w:r>
        <w:rPr>
          <w:sz w:val="24"/>
        </w:rPr>
        <w:t>resposta negativa a altas doses de</w:t>
      </w:r>
      <w:r>
        <w:rPr>
          <w:spacing w:val="-4"/>
          <w:sz w:val="24"/>
        </w:rPr>
        <w:t xml:space="preserve"> </w:t>
      </w:r>
      <w:r>
        <w:rPr>
          <w:sz w:val="24"/>
        </w:rPr>
        <w:t>levodopa;</w:t>
      </w:r>
    </w:p>
    <w:p w:rsidR="008561ED" w:rsidRDefault="00740B4A">
      <w:pPr>
        <w:pStyle w:val="PargrafodaLista"/>
        <w:numPr>
          <w:ilvl w:val="0"/>
          <w:numId w:val="11"/>
        </w:numPr>
        <w:tabs>
          <w:tab w:val="left" w:pos="973"/>
        </w:tabs>
        <w:ind w:hanging="139"/>
        <w:jc w:val="left"/>
        <w:rPr>
          <w:sz w:val="24"/>
        </w:rPr>
      </w:pPr>
      <w:r>
        <w:rPr>
          <w:sz w:val="24"/>
        </w:rPr>
        <w:t>exposição ao metilfeniltetrapiridínio</w:t>
      </w:r>
      <w:r>
        <w:rPr>
          <w:spacing w:val="-1"/>
          <w:sz w:val="24"/>
        </w:rPr>
        <w:t xml:space="preserve"> </w:t>
      </w:r>
      <w:r>
        <w:rPr>
          <w:sz w:val="24"/>
        </w:rPr>
        <w:t>(MPTP).</w:t>
      </w:r>
    </w:p>
    <w:p w:rsidR="008561ED" w:rsidRDefault="008561ED">
      <w:pPr>
        <w:pStyle w:val="Corpodetexto"/>
        <w:spacing w:before="11"/>
        <w:ind w:left="0"/>
        <w:rPr>
          <w:sz w:val="23"/>
        </w:rPr>
      </w:pPr>
    </w:p>
    <w:p w:rsidR="008561ED" w:rsidRDefault="00740B4A">
      <w:pPr>
        <w:pStyle w:val="PargrafodaLista"/>
        <w:numPr>
          <w:ilvl w:val="1"/>
          <w:numId w:val="13"/>
        </w:numPr>
        <w:tabs>
          <w:tab w:val="left" w:pos="1102"/>
        </w:tabs>
        <w:ind w:right="109" w:firstLine="0"/>
        <w:rPr>
          <w:sz w:val="24"/>
        </w:rPr>
      </w:pPr>
      <w:r>
        <w:rPr>
          <w:sz w:val="24"/>
        </w:rPr>
        <w:t>Critérios de suporte positivo para o diagnóstico de DP (três ou mais são necessários para o diagnóstico):</w:t>
      </w:r>
    </w:p>
    <w:p w:rsidR="008561ED" w:rsidRDefault="00740B4A">
      <w:pPr>
        <w:pStyle w:val="PargrafodaLista"/>
        <w:numPr>
          <w:ilvl w:val="0"/>
          <w:numId w:val="11"/>
        </w:numPr>
        <w:tabs>
          <w:tab w:val="left" w:pos="973"/>
        </w:tabs>
        <w:ind w:hanging="139"/>
        <w:jc w:val="left"/>
        <w:rPr>
          <w:sz w:val="24"/>
        </w:rPr>
      </w:pPr>
      <w:r>
        <w:rPr>
          <w:sz w:val="24"/>
        </w:rPr>
        <w:t>início</w:t>
      </w:r>
      <w:r>
        <w:rPr>
          <w:spacing w:val="-1"/>
          <w:sz w:val="24"/>
        </w:rPr>
        <w:t xml:space="preserve"> </w:t>
      </w:r>
      <w:r>
        <w:rPr>
          <w:sz w:val="24"/>
        </w:rPr>
        <w:t>unilateral;</w:t>
      </w:r>
    </w:p>
    <w:p w:rsidR="008561ED" w:rsidRDefault="00740B4A">
      <w:pPr>
        <w:pStyle w:val="PargrafodaLista"/>
        <w:numPr>
          <w:ilvl w:val="0"/>
          <w:numId w:val="11"/>
        </w:numPr>
        <w:tabs>
          <w:tab w:val="left" w:pos="973"/>
        </w:tabs>
        <w:ind w:hanging="139"/>
        <w:jc w:val="left"/>
        <w:rPr>
          <w:sz w:val="24"/>
        </w:rPr>
      </w:pPr>
      <w:r>
        <w:rPr>
          <w:sz w:val="24"/>
        </w:rPr>
        <w:t>presença d</w:t>
      </w:r>
      <w:r>
        <w:rPr>
          <w:sz w:val="24"/>
        </w:rPr>
        <w:t>o tremor de</w:t>
      </w:r>
      <w:r>
        <w:rPr>
          <w:spacing w:val="-3"/>
          <w:sz w:val="24"/>
        </w:rPr>
        <w:t xml:space="preserve"> </w:t>
      </w:r>
      <w:r>
        <w:rPr>
          <w:sz w:val="24"/>
        </w:rPr>
        <w:t>repouso;</w:t>
      </w:r>
    </w:p>
    <w:p w:rsidR="008561ED" w:rsidRDefault="00740B4A">
      <w:pPr>
        <w:pStyle w:val="PargrafodaLista"/>
        <w:numPr>
          <w:ilvl w:val="0"/>
          <w:numId w:val="11"/>
        </w:numPr>
        <w:tabs>
          <w:tab w:val="left" w:pos="973"/>
        </w:tabs>
        <w:ind w:hanging="139"/>
        <w:jc w:val="left"/>
        <w:rPr>
          <w:sz w:val="24"/>
        </w:rPr>
      </w:pPr>
      <w:r>
        <w:rPr>
          <w:sz w:val="24"/>
        </w:rPr>
        <w:t>doença</w:t>
      </w:r>
      <w:r>
        <w:rPr>
          <w:spacing w:val="-2"/>
          <w:sz w:val="24"/>
        </w:rPr>
        <w:t xml:space="preserve"> </w:t>
      </w:r>
      <w:r>
        <w:rPr>
          <w:sz w:val="24"/>
        </w:rPr>
        <w:t>progressiva;</w:t>
      </w:r>
    </w:p>
    <w:p w:rsidR="008561ED" w:rsidRDefault="00740B4A">
      <w:pPr>
        <w:pStyle w:val="PargrafodaLista"/>
        <w:numPr>
          <w:ilvl w:val="0"/>
          <w:numId w:val="11"/>
        </w:numPr>
        <w:tabs>
          <w:tab w:val="left" w:pos="973"/>
        </w:tabs>
        <w:ind w:hanging="139"/>
        <w:jc w:val="left"/>
        <w:rPr>
          <w:sz w:val="24"/>
        </w:rPr>
      </w:pPr>
      <w:r>
        <w:rPr>
          <w:sz w:val="24"/>
        </w:rPr>
        <w:t>persistência da assimetria dos</w:t>
      </w:r>
      <w:r>
        <w:rPr>
          <w:spacing w:val="-2"/>
          <w:sz w:val="24"/>
        </w:rPr>
        <w:t xml:space="preserve"> </w:t>
      </w:r>
      <w:r>
        <w:rPr>
          <w:sz w:val="24"/>
        </w:rPr>
        <w:t>sintomas;</w:t>
      </w:r>
    </w:p>
    <w:p w:rsidR="008561ED" w:rsidRDefault="00740B4A">
      <w:pPr>
        <w:pStyle w:val="PargrafodaLista"/>
        <w:numPr>
          <w:ilvl w:val="0"/>
          <w:numId w:val="11"/>
        </w:numPr>
        <w:tabs>
          <w:tab w:val="left" w:pos="973"/>
        </w:tabs>
        <w:ind w:hanging="139"/>
        <w:jc w:val="left"/>
        <w:rPr>
          <w:sz w:val="24"/>
        </w:rPr>
      </w:pPr>
      <w:r>
        <w:rPr>
          <w:sz w:val="24"/>
        </w:rPr>
        <w:t>boa resposta a</w:t>
      </w:r>
      <w:r>
        <w:rPr>
          <w:spacing w:val="-2"/>
          <w:sz w:val="24"/>
        </w:rPr>
        <w:t xml:space="preserve"> </w:t>
      </w:r>
      <w:r>
        <w:rPr>
          <w:sz w:val="24"/>
        </w:rPr>
        <w:t>levodopa;</w:t>
      </w:r>
    </w:p>
    <w:p w:rsidR="008561ED" w:rsidRDefault="00740B4A">
      <w:pPr>
        <w:pStyle w:val="PargrafodaLista"/>
        <w:numPr>
          <w:ilvl w:val="0"/>
          <w:numId w:val="11"/>
        </w:numPr>
        <w:tabs>
          <w:tab w:val="left" w:pos="973"/>
        </w:tabs>
        <w:ind w:hanging="139"/>
        <w:jc w:val="left"/>
        <w:rPr>
          <w:sz w:val="24"/>
        </w:rPr>
      </w:pPr>
      <w:r>
        <w:rPr>
          <w:sz w:val="24"/>
        </w:rPr>
        <w:t>presença de discinesias induzidas por</w:t>
      </w:r>
      <w:r>
        <w:rPr>
          <w:spacing w:val="-2"/>
          <w:sz w:val="24"/>
        </w:rPr>
        <w:t xml:space="preserve"> </w:t>
      </w:r>
      <w:r>
        <w:rPr>
          <w:sz w:val="24"/>
        </w:rPr>
        <w:t>levodopa;</w:t>
      </w:r>
    </w:p>
    <w:p w:rsidR="008561ED" w:rsidRDefault="00740B4A">
      <w:pPr>
        <w:pStyle w:val="PargrafodaLista"/>
        <w:numPr>
          <w:ilvl w:val="0"/>
          <w:numId w:val="11"/>
        </w:numPr>
        <w:tabs>
          <w:tab w:val="left" w:pos="973"/>
        </w:tabs>
        <w:spacing w:before="1"/>
        <w:ind w:hanging="139"/>
        <w:jc w:val="left"/>
        <w:rPr>
          <w:sz w:val="24"/>
        </w:rPr>
      </w:pPr>
      <w:r>
        <w:rPr>
          <w:sz w:val="24"/>
        </w:rPr>
        <w:t>resposta a levodopa por 5 anos ou</w:t>
      </w:r>
      <w:r>
        <w:rPr>
          <w:spacing w:val="-3"/>
          <w:sz w:val="24"/>
        </w:rPr>
        <w:t xml:space="preserve"> </w:t>
      </w:r>
      <w:r>
        <w:rPr>
          <w:sz w:val="24"/>
        </w:rPr>
        <w:t>mais;</w:t>
      </w:r>
    </w:p>
    <w:p w:rsidR="008561ED" w:rsidRDefault="00740B4A">
      <w:pPr>
        <w:pStyle w:val="PargrafodaLista"/>
        <w:numPr>
          <w:ilvl w:val="0"/>
          <w:numId w:val="11"/>
        </w:numPr>
        <w:tabs>
          <w:tab w:val="left" w:pos="973"/>
        </w:tabs>
        <w:spacing w:before="2"/>
        <w:ind w:hanging="139"/>
        <w:jc w:val="left"/>
        <w:rPr>
          <w:sz w:val="24"/>
        </w:rPr>
      </w:pPr>
      <w:r>
        <w:rPr>
          <w:sz w:val="24"/>
        </w:rPr>
        <w:t>evolução clínica de 10 anos ou mais.</w:t>
      </w:r>
    </w:p>
    <w:p w:rsidR="008561ED" w:rsidRDefault="008561ED">
      <w:pPr>
        <w:pStyle w:val="Corpodetexto"/>
        <w:spacing w:before="3"/>
        <w:ind w:left="0"/>
        <w:rPr>
          <w:sz w:val="31"/>
        </w:rPr>
      </w:pPr>
    </w:p>
    <w:p w:rsidR="008561ED" w:rsidRDefault="00740B4A">
      <w:pPr>
        <w:pStyle w:val="PargrafodaLista"/>
        <w:numPr>
          <w:ilvl w:val="0"/>
          <w:numId w:val="13"/>
        </w:numPr>
        <w:tabs>
          <w:tab w:val="left" w:pos="653"/>
          <w:tab w:val="left" w:pos="654"/>
        </w:tabs>
        <w:spacing w:before="1" w:line="274" w:lineRule="exact"/>
        <w:rPr>
          <w:b/>
          <w:sz w:val="19"/>
        </w:rPr>
      </w:pPr>
      <w:r>
        <w:rPr>
          <w:b/>
          <w:sz w:val="24"/>
        </w:rPr>
        <w:t>C</w:t>
      </w:r>
      <w:r>
        <w:rPr>
          <w:b/>
          <w:sz w:val="19"/>
        </w:rPr>
        <w:t>RITÉRIOS DE</w:t>
      </w:r>
      <w:r>
        <w:rPr>
          <w:b/>
          <w:spacing w:val="-1"/>
          <w:sz w:val="19"/>
        </w:rPr>
        <w:t xml:space="preserve"> </w:t>
      </w:r>
      <w:r>
        <w:rPr>
          <w:b/>
          <w:sz w:val="19"/>
        </w:rPr>
        <w:t>INCLUSÃO</w:t>
      </w:r>
    </w:p>
    <w:p w:rsidR="008561ED" w:rsidRDefault="00740B4A">
      <w:pPr>
        <w:pStyle w:val="Corpodetexto"/>
        <w:ind w:right="103" w:firstLine="708"/>
        <w:jc w:val="both"/>
      </w:pPr>
      <w:r>
        <w:t>Serão</w:t>
      </w:r>
      <w:r>
        <w:rPr>
          <w:spacing w:val="-13"/>
        </w:rPr>
        <w:t xml:space="preserve"> </w:t>
      </w:r>
      <w:r>
        <w:t>incluídos</w:t>
      </w:r>
      <w:r>
        <w:rPr>
          <w:spacing w:val="-13"/>
        </w:rPr>
        <w:t xml:space="preserve"> </w:t>
      </w:r>
      <w:r>
        <w:t>neste</w:t>
      </w:r>
      <w:r>
        <w:rPr>
          <w:spacing w:val="-13"/>
        </w:rPr>
        <w:t xml:space="preserve"> </w:t>
      </w:r>
      <w:r>
        <w:t>Protocolo</w:t>
      </w:r>
      <w:r>
        <w:rPr>
          <w:spacing w:val="-13"/>
        </w:rPr>
        <w:t xml:space="preserve"> </w:t>
      </w:r>
      <w:r>
        <w:t>os</w:t>
      </w:r>
      <w:r>
        <w:rPr>
          <w:spacing w:val="-13"/>
        </w:rPr>
        <w:t xml:space="preserve"> </w:t>
      </w:r>
      <w:r>
        <w:t>pacientes</w:t>
      </w:r>
      <w:r>
        <w:rPr>
          <w:spacing w:val="-13"/>
        </w:rPr>
        <w:t xml:space="preserve"> </w:t>
      </w:r>
      <w:r>
        <w:t>que</w:t>
      </w:r>
      <w:r>
        <w:rPr>
          <w:spacing w:val="-14"/>
        </w:rPr>
        <w:t xml:space="preserve"> </w:t>
      </w:r>
      <w:r>
        <w:t>apresentarem</w:t>
      </w:r>
      <w:r>
        <w:rPr>
          <w:spacing w:val="-13"/>
        </w:rPr>
        <w:t xml:space="preserve"> </w:t>
      </w:r>
      <w:r>
        <w:t>os</w:t>
      </w:r>
      <w:r>
        <w:rPr>
          <w:spacing w:val="-12"/>
        </w:rPr>
        <w:t xml:space="preserve"> </w:t>
      </w:r>
      <w:r>
        <w:t>critérios</w:t>
      </w:r>
      <w:r>
        <w:rPr>
          <w:spacing w:val="-13"/>
        </w:rPr>
        <w:t xml:space="preserve"> </w:t>
      </w:r>
      <w:r>
        <w:t>para</w:t>
      </w:r>
      <w:r>
        <w:rPr>
          <w:spacing w:val="-15"/>
        </w:rPr>
        <w:t xml:space="preserve"> </w:t>
      </w:r>
      <w:r>
        <w:t>o</w:t>
      </w:r>
      <w:r>
        <w:rPr>
          <w:spacing w:val="-12"/>
        </w:rPr>
        <w:t xml:space="preserve"> </w:t>
      </w:r>
      <w:r>
        <w:t>diagnóstico</w:t>
      </w:r>
      <w:r>
        <w:rPr>
          <w:spacing w:val="-14"/>
        </w:rPr>
        <w:t xml:space="preserve"> </w:t>
      </w:r>
      <w:r>
        <w:t>clínico da DP segundo o Banco de Cérebros da Sociedade de Parkinson do Reino Unido (12), conforme descrito no item 3 DIAGNÓSTICO, acima.</w:t>
      </w:r>
    </w:p>
    <w:p w:rsidR="008561ED" w:rsidRDefault="00740B4A">
      <w:pPr>
        <w:ind w:left="112" w:firstLine="708"/>
        <w:rPr>
          <w:sz w:val="24"/>
        </w:rPr>
      </w:pPr>
      <w:r>
        <w:rPr>
          <w:sz w:val="24"/>
        </w:rPr>
        <w:t xml:space="preserve">Em relação à </w:t>
      </w:r>
      <w:r>
        <w:rPr>
          <w:b/>
          <w:sz w:val="24"/>
        </w:rPr>
        <w:t xml:space="preserve">cirurgia de </w:t>
      </w:r>
      <w:r>
        <w:rPr>
          <w:b/>
          <w:sz w:val="24"/>
        </w:rPr>
        <w:t xml:space="preserve">implante de estimulador cerebral profundo, </w:t>
      </w:r>
      <w:r>
        <w:rPr>
          <w:sz w:val="24"/>
        </w:rPr>
        <w:t>serão considerados candidatos pacientes com as seguintes situações (13-21):</w:t>
      </w:r>
    </w:p>
    <w:p w:rsidR="008561ED" w:rsidRDefault="00740B4A">
      <w:pPr>
        <w:pStyle w:val="PargrafodaLista"/>
        <w:numPr>
          <w:ilvl w:val="0"/>
          <w:numId w:val="10"/>
        </w:numPr>
        <w:tabs>
          <w:tab w:val="left" w:pos="819"/>
        </w:tabs>
        <w:ind w:firstLine="567"/>
        <w:jc w:val="left"/>
        <w:rPr>
          <w:b/>
          <w:sz w:val="24"/>
        </w:rPr>
      </w:pPr>
      <w:r>
        <w:rPr>
          <w:sz w:val="24"/>
        </w:rPr>
        <w:t>Diagnóstico estabelecido da DP;</w:t>
      </w:r>
      <w:r>
        <w:rPr>
          <w:spacing w:val="-2"/>
          <w:sz w:val="24"/>
        </w:rPr>
        <w:t xml:space="preserve"> </w:t>
      </w:r>
      <w:r>
        <w:rPr>
          <w:b/>
          <w:sz w:val="24"/>
          <w:u w:val="thick"/>
        </w:rPr>
        <w:t>e</w:t>
      </w:r>
    </w:p>
    <w:p w:rsidR="008561ED" w:rsidRDefault="00740B4A">
      <w:pPr>
        <w:pStyle w:val="PargrafodaLista"/>
        <w:numPr>
          <w:ilvl w:val="0"/>
          <w:numId w:val="10"/>
        </w:numPr>
        <w:tabs>
          <w:tab w:val="left" w:pos="822"/>
        </w:tabs>
        <w:ind w:right="104" w:firstLine="567"/>
        <w:rPr>
          <w:b/>
          <w:sz w:val="24"/>
        </w:rPr>
      </w:pPr>
      <w:r>
        <w:rPr>
          <w:sz w:val="24"/>
        </w:rPr>
        <w:t xml:space="preserve">Sintomas responsivos à levodopa (exceto pacientes cujo sintoma predominante é o tremor, que po- dem se </w:t>
      </w:r>
      <w:r>
        <w:rPr>
          <w:sz w:val="24"/>
        </w:rPr>
        <w:t>beneficiar de tratamento cirúrgico independentemente de resposta prévia à levodopa);</w:t>
      </w:r>
      <w:r>
        <w:rPr>
          <w:spacing w:val="-9"/>
          <w:sz w:val="24"/>
        </w:rPr>
        <w:t xml:space="preserve"> </w:t>
      </w:r>
      <w:r>
        <w:rPr>
          <w:b/>
          <w:sz w:val="24"/>
          <w:u w:val="thick"/>
        </w:rPr>
        <w:t>e</w:t>
      </w:r>
    </w:p>
    <w:p w:rsidR="008561ED" w:rsidRDefault="00740B4A">
      <w:pPr>
        <w:pStyle w:val="PargrafodaLista"/>
        <w:numPr>
          <w:ilvl w:val="0"/>
          <w:numId w:val="10"/>
        </w:numPr>
        <w:tabs>
          <w:tab w:val="left" w:pos="824"/>
        </w:tabs>
        <w:ind w:right="105" w:firstLine="567"/>
        <w:rPr>
          <w:b/>
          <w:sz w:val="24"/>
        </w:rPr>
      </w:pPr>
      <w:r>
        <w:rPr>
          <w:sz w:val="24"/>
        </w:rPr>
        <w:t xml:space="preserve">Controle insatisfatório de sintomas motores após adequação ao melhor tratamento medicamentoso possível. A resposta à levodopa no pré-operatório é o melhor preditor para </w:t>
      </w:r>
      <w:r>
        <w:rPr>
          <w:sz w:val="24"/>
        </w:rPr>
        <w:t>resposta positiva da cirurgia. Portanto,</w:t>
      </w:r>
      <w:r>
        <w:rPr>
          <w:spacing w:val="-7"/>
          <w:sz w:val="24"/>
        </w:rPr>
        <w:t xml:space="preserve"> </w:t>
      </w:r>
      <w:r>
        <w:rPr>
          <w:sz w:val="24"/>
        </w:rPr>
        <w:t>são</w:t>
      </w:r>
      <w:r>
        <w:rPr>
          <w:spacing w:val="-6"/>
          <w:sz w:val="24"/>
        </w:rPr>
        <w:t xml:space="preserve"> </w:t>
      </w:r>
      <w:r>
        <w:rPr>
          <w:sz w:val="24"/>
        </w:rPr>
        <w:t>candidatos</w:t>
      </w:r>
      <w:r>
        <w:rPr>
          <w:spacing w:val="-3"/>
          <w:sz w:val="24"/>
        </w:rPr>
        <w:t xml:space="preserve"> </w:t>
      </w:r>
      <w:r>
        <w:rPr>
          <w:sz w:val="24"/>
        </w:rPr>
        <w:t>à</w:t>
      </w:r>
      <w:r>
        <w:rPr>
          <w:spacing w:val="-7"/>
          <w:sz w:val="24"/>
        </w:rPr>
        <w:t xml:space="preserve"> </w:t>
      </w:r>
      <w:r>
        <w:rPr>
          <w:sz w:val="24"/>
        </w:rPr>
        <w:t>cirurgia</w:t>
      </w:r>
      <w:r>
        <w:rPr>
          <w:spacing w:val="-8"/>
          <w:sz w:val="24"/>
        </w:rPr>
        <w:t xml:space="preserve"> </w:t>
      </w:r>
      <w:r>
        <w:rPr>
          <w:sz w:val="24"/>
        </w:rPr>
        <w:t>pacientes</w:t>
      </w:r>
      <w:r>
        <w:rPr>
          <w:spacing w:val="-5"/>
          <w:sz w:val="24"/>
        </w:rPr>
        <w:t xml:space="preserve"> </w:t>
      </w:r>
      <w:r>
        <w:rPr>
          <w:sz w:val="24"/>
        </w:rPr>
        <w:t>que</w:t>
      </w:r>
      <w:r>
        <w:rPr>
          <w:spacing w:val="-7"/>
          <w:sz w:val="24"/>
        </w:rPr>
        <w:t xml:space="preserve"> </w:t>
      </w:r>
      <w:r>
        <w:rPr>
          <w:sz w:val="24"/>
        </w:rPr>
        <w:t>apresentam</w:t>
      </w:r>
      <w:r>
        <w:rPr>
          <w:spacing w:val="-5"/>
          <w:sz w:val="24"/>
        </w:rPr>
        <w:t xml:space="preserve"> </w:t>
      </w:r>
      <w:r>
        <w:rPr>
          <w:sz w:val="24"/>
        </w:rPr>
        <w:t>flutuações</w:t>
      </w:r>
      <w:r>
        <w:rPr>
          <w:spacing w:val="-6"/>
          <w:sz w:val="24"/>
        </w:rPr>
        <w:t xml:space="preserve"> </w:t>
      </w:r>
      <w:r>
        <w:rPr>
          <w:sz w:val="24"/>
        </w:rPr>
        <w:t>motoras,</w:t>
      </w:r>
      <w:r>
        <w:rPr>
          <w:spacing w:val="-7"/>
          <w:sz w:val="24"/>
        </w:rPr>
        <w:t xml:space="preserve"> </w:t>
      </w:r>
      <w:r>
        <w:rPr>
          <w:sz w:val="24"/>
        </w:rPr>
        <w:t>discinesias</w:t>
      </w:r>
      <w:r>
        <w:rPr>
          <w:spacing w:val="-5"/>
          <w:sz w:val="24"/>
        </w:rPr>
        <w:t xml:space="preserve"> </w:t>
      </w:r>
      <w:r>
        <w:rPr>
          <w:sz w:val="24"/>
        </w:rPr>
        <w:t>ou</w:t>
      </w:r>
      <w:r>
        <w:rPr>
          <w:spacing w:val="-6"/>
          <w:sz w:val="24"/>
        </w:rPr>
        <w:t xml:space="preserve"> </w:t>
      </w:r>
      <w:r>
        <w:rPr>
          <w:sz w:val="24"/>
        </w:rPr>
        <w:t>tremor</w:t>
      </w:r>
      <w:r>
        <w:rPr>
          <w:spacing w:val="-7"/>
          <w:sz w:val="24"/>
        </w:rPr>
        <w:t xml:space="preserve"> </w:t>
      </w:r>
      <w:r>
        <w:rPr>
          <w:sz w:val="24"/>
        </w:rPr>
        <w:t xml:space="preserve">não controlados com esquema medicamentoso ou intolerância ao tratamento medicamentoso; </w:t>
      </w:r>
      <w:r>
        <w:rPr>
          <w:b/>
          <w:sz w:val="24"/>
          <w:u w:val="thick"/>
        </w:rPr>
        <w:t>e</w:t>
      </w:r>
    </w:p>
    <w:p w:rsidR="008561ED" w:rsidRDefault="00740B4A">
      <w:pPr>
        <w:pStyle w:val="PargrafodaLista"/>
        <w:numPr>
          <w:ilvl w:val="0"/>
          <w:numId w:val="10"/>
        </w:numPr>
        <w:tabs>
          <w:tab w:val="left" w:pos="817"/>
        </w:tabs>
        <w:ind w:right="106" w:firstLine="567"/>
        <w:rPr>
          <w:b/>
          <w:sz w:val="24"/>
        </w:rPr>
      </w:pPr>
      <w:r>
        <w:rPr>
          <w:sz w:val="24"/>
        </w:rPr>
        <w:t>Evolução de cinco anos de doença, diminuindo assim a possibilidade de tratar-se de</w:t>
      </w:r>
      <w:r>
        <w:rPr>
          <w:spacing w:val="-30"/>
          <w:sz w:val="24"/>
        </w:rPr>
        <w:t xml:space="preserve"> </w:t>
      </w:r>
      <w:r>
        <w:rPr>
          <w:sz w:val="24"/>
        </w:rPr>
        <w:t>parkinsonismo atípico, situação em que a cirurgia não está indicada;</w:t>
      </w:r>
      <w:r>
        <w:rPr>
          <w:spacing w:val="-1"/>
          <w:sz w:val="24"/>
        </w:rPr>
        <w:t xml:space="preserve"> </w:t>
      </w:r>
      <w:r>
        <w:rPr>
          <w:b/>
          <w:sz w:val="24"/>
          <w:u w:val="thick"/>
        </w:rPr>
        <w:t>e</w:t>
      </w:r>
    </w:p>
    <w:p w:rsidR="008561ED" w:rsidRDefault="00740B4A">
      <w:pPr>
        <w:pStyle w:val="Corpodetexto"/>
        <w:ind w:right="102" w:firstLine="720"/>
        <w:jc w:val="both"/>
        <w:rPr>
          <w:b/>
        </w:rPr>
      </w:pPr>
      <w:r>
        <w:t>- Expectativa de melhora de sintomas motores do tipo tremor, bradicinesia e rigidez. Inexiste indicaçã</w:t>
      </w:r>
      <w:r>
        <w:t xml:space="preserve">o cirúrgica quando o objetivo principal for controle de sintomas axiais, especialmente da marcha, instabilidade postural, </w:t>
      </w:r>
      <w:r>
        <w:rPr>
          <w:i/>
        </w:rPr>
        <w:t xml:space="preserve">freezing </w:t>
      </w:r>
      <w:r>
        <w:t xml:space="preserve">do período </w:t>
      </w:r>
      <w:r>
        <w:rPr>
          <w:i/>
        </w:rPr>
        <w:t xml:space="preserve">on </w:t>
      </w:r>
      <w:r>
        <w:t xml:space="preserve">e distúrbios da fala que não respondem à levodopa, pois tais sintomas não responderão bem à cirurgia; </w:t>
      </w:r>
      <w:r>
        <w:rPr>
          <w:b/>
          <w:u w:val="thick"/>
        </w:rPr>
        <w:t>e</w:t>
      </w:r>
    </w:p>
    <w:p w:rsidR="008561ED" w:rsidRDefault="00740B4A">
      <w:pPr>
        <w:pStyle w:val="PargrafodaLista"/>
        <w:numPr>
          <w:ilvl w:val="0"/>
          <w:numId w:val="10"/>
        </w:numPr>
        <w:tabs>
          <w:tab w:val="left" w:pos="819"/>
        </w:tabs>
        <w:ind w:firstLine="567"/>
        <w:jc w:val="left"/>
        <w:rPr>
          <w:sz w:val="24"/>
        </w:rPr>
      </w:pPr>
      <w:r>
        <w:rPr>
          <w:sz w:val="24"/>
        </w:rPr>
        <w:t>Facilid</w:t>
      </w:r>
      <w:r>
        <w:rPr>
          <w:sz w:val="24"/>
        </w:rPr>
        <w:t>ade de acesso ao centro para que façam ajustes periódicos na programação do</w:t>
      </w:r>
      <w:r>
        <w:rPr>
          <w:spacing w:val="-7"/>
          <w:sz w:val="24"/>
        </w:rPr>
        <w:t xml:space="preserve"> </w:t>
      </w:r>
      <w:r>
        <w:rPr>
          <w:sz w:val="24"/>
        </w:rPr>
        <w:t>estimulador.</w:t>
      </w:r>
    </w:p>
    <w:p w:rsidR="008561ED" w:rsidRDefault="008561ED">
      <w:pPr>
        <w:rPr>
          <w:sz w:val="24"/>
        </w:rPr>
        <w:sectPr w:rsidR="008561ED">
          <w:pgSz w:w="11910" w:h="16840"/>
          <w:pgMar w:top="1580" w:right="460" w:bottom="114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spacing w:before="2"/>
        <w:ind w:left="0"/>
        <w:rPr>
          <w:sz w:val="19"/>
        </w:rPr>
      </w:pPr>
    </w:p>
    <w:p w:rsidR="008561ED" w:rsidRDefault="00740B4A">
      <w:pPr>
        <w:pStyle w:val="Corpodetexto"/>
        <w:spacing w:before="90" w:line="276" w:lineRule="auto"/>
        <w:ind w:right="107" w:firstLine="720"/>
        <w:jc w:val="both"/>
      </w:pPr>
      <w:r>
        <w:t>Embora não haja limite de idade, pacientes jovens têm maior chance de obter benefício cirúrgico. A</w:t>
      </w:r>
      <w:r>
        <w:rPr>
          <w:spacing w:val="-4"/>
        </w:rPr>
        <w:t xml:space="preserve"> </w:t>
      </w:r>
      <w:r>
        <w:t>presença</w:t>
      </w:r>
      <w:r>
        <w:rPr>
          <w:spacing w:val="-5"/>
        </w:rPr>
        <w:t xml:space="preserve"> </w:t>
      </w:r>
      <w:r>
        <w:t>de</w:t>
      </w:r>
      <w:r>
        <w:rPr>
          <w:spacing w:val="-5"/>
        </w:rPr>
        <w:t xml:space="preserve"> </w:t>
      </w:r>
      <w:r>
        <w:t>comorbidades</w:t>
      </w:r>
      <w:r>
        <w:rPr>
          <w:spacing w:val="-4"/>
        </w:rPr>
        <w:t xml:space="preserve"> </w:t>
      </w:r>
      <w:r>
        <w:t>e</w:t>
      </w:r>
      <w:r>
        <w:rPr>
          <w:spacing w:val="-5"/>
        </w:rPr>
        <w:t xml:space="preserve"> </w:t>
      </w:r>
      <w:r>
        <w:t>a</w:t>
      </w:r>
      <w:r>
        <w:rPr>
          <w:spacing w:val="-5"/>
        </w:rPr>
        <w:t xml:space="preserve"> </w:t>
      </w:r>
      <w:r>
        <w:t>expectativa</w:t>
      </w:r>
      <w:r>
        <w:rPr>
          <w:spacing w:val="-4"/>
        </w:rPr>
        <w:t xml:space="preserve"> </w:t>
      </w:r>
      <w:r>
        <w:t>de</w:t>
      </w:r>
      <w:r>
        <w:rPr>
          <w:spacing w:val="-4"/>
        </w:rPr>
        <w:t xml:space="preserve"> </w:t>
      </w:r>
      <w:r>
        <w:t>v</w:t>
      </w:r>
      <w:r>
        <w:t>ida</w:t>
      </w:r>
      <w:r>
        <w:rPr>
          <w:spacing w:val="-5"/>
        </w:rPr>
        <w:t xml:space="preserve"> </w:t>
      </w:r>
      <w:r>
        <w:t>devem</w:t>
      </w:r>
      <w:r>
        <w:rPr>
          <w:spacing w:val="-3"/>
        </w:rPr>
        <w:t xml:space="preserve"> </w:t>
      </w:r>
      <w:r>
        <w:t>ser</w:t>
      </w:r>
      <w:r>
        <w:rPr>
          <w:spacing w:val="-1"/>
        </w:rPr>
        <w:t xml:space="preserve"> </w:t>
      </w:r>
      <w:r>
        <w:t>avaliadas</w:t>
      </w:r>
      <w:r>
        <w:rPr>
          <w:spacing w:val="-1"/>
        </w:rPr>
        <w:t xml:space="preserve"> </w:t>
      </w:r>
      <w:r>
        <w:t>em</w:t>
      </w:r>
      <w:r>
        <w:rPr>
          <w:spacing w:val="-3"/>
        </w:rPr>
        <w:t xml:space="preserve"> </w:t>
      </w:r>
      <w:r>
        <w:t>todos</w:t>
      </w:r>
      <w:r>
        <w:rPr>
          <w:spacing w:val="-3"/>
        </w:rPr>
        <w:t xml:space="preserve"> </w:t>
      </w:r>
      <w:r>
        <w:t>os</w:t>
      </w:r>
      <w:r>
        <w:rPr>
          <w:spacing w:val="-4"/>
        </w:rPr>
        <w:t xml:space="preserve"> </w:t>
      </w:r>
      <w:r>
        <w:t>pacientes</w:t>
      </w:r>
      <w:r>
        <w:rPr>
          <w:spacing w:val="-3"/>
        </w:rPr>
        <w:t xml:space="preserve"> </w:t>
      </w:r>
      <w:r>
        <w:t>candidatos à</w:t>
      </w:r>
      <w:r>
        <w:rPr>
          <w:spacing w:val="-2"/>
        </w:rPr>
        <w:t xml:space="preserve"> </w:t>
      </w:r>
      <w:r>
        <w:t>cirurgia.</w:t>
      </w:r>
    </w:p>
    <w:p w:rsidR="008561ED" w:rsidRDefault="008561ED">
      <w:pPr>
        <w:pStyle w:val="Corpodetexto"/>
        <w:spacing w:before="9"/>
        <w:ind w:left="0"/>
        <w:rPr>
          <w:sz w:val="27"/>
        </w:rPr>
      </w:pPr>
    </w:p>
    <w:p w:rsidR="008561ED" w:rsidRDefault="00740B4A">
      <w:pPr>
        <w:pStyle w:val="PargrafodaLista"/>
        <w:numPr>
          <w:ilvl w:val="0"/>
          <w:numId w:val="13"/>
        </w:numPr>
        <w:tabs>
          <w:tab w:val="left" w:pos="653"/>
          <w:tab w:val="left" w:pos="654"/>
        </w:tabs>
        <w:spacing w:line="274" w:lineRule="exact"/>
        <w:rPr>
          <w:b/>
          <w:sz w:val="19"/>
        </w:rPr>
      </w:pPr>
      <w:r>
        <w:rPr>
          <w:b/>
          <w:sz w:val="24"/>
        </w:rPr>
        <w:t>C</w:t>
      </w:r>
      <w:r>
        <w:rPr>
          <w:b/>
          <w:sz w:val="19"/>
        </w:rPr>
        <w:t>RITÉRIOS DE</w:t>
      </w:r>
      <w:r>
        <w:rPr>
          <w:b/>
          <w:spacing w:val="-1"/>
          <w:sz w:val="19"/>
        </w:rPr>
        <w:t xml:space="preserve"> </w:t>
      </w:r>
      <w:r>
        <w:rPr>
          <w:b/>
          <w:sz w:val="19"/>
        </w:rPr>
        <w:t>EXCLUSÃO</w:t>
      </w:r>
    </w:p>
    <w:p w:rsidR="008561ED" w:rsidRDefault="00740B4A">
      <w:pPr>
        <w:pStyle w:val="Corpodetexto"/>
        <w:ind w:right="103" w:firstLine="708"/>
        <w:jc w:val="both"/>
      </w:pPr>
      <w:r>
        <w:t>Serão excluídos deste Protocolo os pacientes que apresentarem contraindicação ou intolerância aos medicamentos propostos.</w:t>
      </w:r>
    </w:p>
    <w:p w:rsidR="008561ED" w:rsidRDefault="00740B4A">
      <w:pPr>
        <w:ind w:left="112" w:right="102" w:firstLine="708"/>
        <w:jc w:val="both"/>
        <w:rPr>
          <w:sz w:val="24"/>
        </w:rPr>
      </w:pPr>
      <w:r>
        <w:rPr>
          <w:sz w:val="24"/>
        </w:rPr>
        <w:t>Não</w:t>
      </w:r>
      <w:r>
        <w:rPr>
          <w:spacing w:val="-14"/>
          <w:sz w:val="24"/>
        </w:rPr>
        <w:t xml:space="preserve"> </w:t>
      </w:r>
      <w:r>
        <w:rPr>
          <w:sz w:val="24"/>
        </w:rPr>
        <w:t>serão</w:t>
      </w:r>
      <w:r>
        <w:rPr>
          <w:spacing w:val="-14"/>
          <w:sz w:val="24"/>
        </w:rPr>
        <w:t xml:space="preserve"> </w:t>
      </w:r>
      <w:r>
        <w:rPr>
          <w:sz w:val="24"/>
        </w:rPr>
        <w:t>considerados</w:t>
      </w:r>
      <w:r>
        <w:rPr>
          <w:spacing w:val="-14"/>
          <w:sz w:val="24"/>
        </w:rPr>
        <w:t xml:space="preserve"> </w:t>
      </w:r>
      <w:r>
        <w:rPr>
          <w:sz w:val="24"/>
        </w:rPr>
        <w:t>para</w:t>
      </w:r>
      <w:r>
        <w:rPr>
          <w:spacing w:val="-15"/>
          <w:sz w:val="24"/>
        </w:rPr>
        <w:t xml:space="preserve"> </w:t>
      </w:r>
      <w:r>
        <w:rPr>
          <w:b/>
          <w:sz w:val="24"/>
        </w:rPr>
        <w:t>cirurgia</w:t>
      </w:r>
      <w:r>
        <w:rPr>
          <w:b/>
          <w:spacing w:val="-14"/>
          <w:sz w:val="24"/>
        </w:rPr>
        <w:t xml:space="preserve"> </w:t>
      </w:r>
      <w:r>
        <w:rPr>
          <w:b/>
          <w:sz w:val="24"/>
        </w:rPr>
        <w:t>de</w:t>
      </w:r>
      <w:r>
        <w:rPr>
          <w:b/>
          <w:spacing w:val="-15"/>
          <w:sz w:val="24"/>
        </w:rPr>
        <w:t xml:space="preserve"> </w:t>
      </w:r>
      <w:r>
        <w:rPr>
          <w:b/>
          <w:sz w:val="24"/>
        </w:rPr>
        <w:t>implante</w:t>
      </w:r>
      <w:r>
        <w:rPr>
          <w:b/>
          <w:spacing w:val="-16"/>
          <w:sz w:val="24"/>
        </w:rPr>
        <w:t xml:space="preserve"> </w:t>
      </w:r>
      <w:r>
        <w:rPr>
          <w:b/>
          <w:sz w:val="24"/>
        </w:rPr>
        <w:t>de</w:t>
      </w:r>
      <w:r>
        <w:rPr>
          <w:b/>
          <w:spacing w:val="-14"/>
          <w:sz w:val="24"/>
        </w:rPr>
        <w:t xml:space="preserve"> </w:t>
      </w:r>
      <w:r>
        <w:rPr>
          <w:b/>
          <w:sz w:val="24"/>
        </w:rPr>
        <w:t>estimulador</w:t>
      </w:r>
      <w:r>
        <w:rPr>
          <w:b/>
          <w:spacing w:val="-15"/>
          <w:sz w:val="24"/>
        </w:rPr>
        <w:t xml:space="preserve"> </w:t>
      </w:r>
      <w:r>
        <w:rPr>
          <w:b/>
          <w:sz w:val="24"/>
        </w:rPr>
        <w:t>cerebral</w:t>
      </w:r>
      <w:r>
        <w:rPr>
          <w:b/>
          <w:spacing w:val="-12"/>
          <w:sz w:val="24"/>
        </w:rPr>
        <w:t xml:space="preserve"> </w:t>
      </w:r>
      <w:r>
        <w:rPr>
          <w:b/>
          <w:sz w:val="24"/>
        </w:rPr>
        <w:t>profundo</w:t>
      </w:r>
      <w:r>
        <w:rPr>
          <w:b/>
          <w:spacing w:val="-10"/>
          <w:sz w:val="24"/>
        </w:rPr>
        <w:t xml:space="preserve"> </w:t>
      </w:r>
      <w:r>
        <w:rPr>
          <w:sz w:val="24"/>
        </w:rPr>
        <w:t>os</w:t>
      </w:r>
      <w:r>
        <w:rPr>
          <w:spacing w:val="-14"/>
          <w:sz w:val="24"/>
        </w:rPr>
        <w:t xml:space="preserve"> </w:t>
      </w:r>
      <w:r>
        <w:rPr>
          <w:sz w:val="24"/>
        </w:rPr>
        <w:t>pacientes com as seguintes situações</w:t>
      </w:r>
      <w:r>
        <w:rPr>
          <w:spacing w:val="-1"/>
          <w:sz w:val="24"/>
        </w:rPr>
        <w:t xml:space="preserve"> </w:t>
      </w:r>
      <w:r>
        <w:rPr>
          <w:sz w:val="24"/>
        </w:rPr>
        <w:t>(13-21):</w:t>
      </w:r>
    </w:p>
    <w:p w:rsidR="008561ED" w:rsidRDefault="00740B4A">
      <w:pPr>
        <w:pStyle w:val="PargrafodaLista"/>
        <w:numPr>
          <w:ilvl w:val="0"/>
          <w:numId w:val="9"/>
        </w:numPr>
        <w:tabs>
          <w:tab w:val="left" w:pos="848"/>
        </w:tabs>
        <w:ind w:right="105" w:firstLine="567"/>
        <w:jc w:val="left"/>
        <w:rPr>
          <w:b/>
          <w:sz w:val="24"/>
        </w:rPr>
      </w:pPr>
      <w:r>
        <w:rPr>
          <w:sz w:val="24"/>
        </w:rPr>
        <w:t xml:space="preserve">Comorbidades cardiovasculares, oncológicas de mau prognóstico, cerebrovasculares e infecções ativas; </w:t>
      </w:r>
      <w:r>
        <w:rPr>
          <w:b/>
          <w:sz w:val="24"/>
          <w:u w:val="thick"/>
        </w:rPr>
        <w:t>ou</w:t>
      </w:r>
    </w:p>
    <w:p w:rsidR="008561ED" w:rsidRDefault="00740B4A">
      <w:pPr>
        <w:pStyle w:val="PargrafodaLista"/>
        <w:numPr>
          <w:ilvl w:val="0"/>
          <w:numId w:val="9"/>
        </w:numPr>
        <w:tabs>
          <w:tab w:val="left" w:pos="819"/>
        </w:tabs>
        <w:ind w:left="818" w:hanging="139"/>
        <w:jc w:val="left"/>
        <w:rPr>
          <w:b/>
          <w:sz w:val="24"/>
        </w:rPr>
      </w:pPr>
      <w:r>
        <w:rPr>
          <w:sz w:val="24"/>
        </w:rPr>
        <w:t>Parkinsonismo-</w:t>
      </w:r>
      <w:r>
        <w:rPr>
          <w:i/>
          <w:sz w:val="24"/>
        </w:rPr>
        <w:t>plus</w:t>
      </w:r>
      <w:r>
        <w:rPr>
          <w:sz w:val="24"/>
        </w:rPr>
        <w:t xml:space="preserve">; </w:t>
      </w:r>
      <w:r>
        <w:rPr>
          <w:b/>
          <w:sz w:val="24"/>
          <w:u w:val="thick"/>
        </w:rPr>
        <w:t>ou</w:t>
      </w:r>
    </w:p>
    <w:p w:rsidR="008561ED" w:rsidRDefault="00740B4A">
      <w:pPr>
        <w:pStyle w:val="PargrafodaLista"/>
        <w:numPr>
          <w:ilvl w:val="0"/>
          <w:numId w:val="9"/>
        </w:numPr>
        <w:tabs>
          <w:tab w:val="left" w:pos="819"/>
        </w:tabs>
        <w:ind w:right="107" w:firstLine="567"/>
        <w:jc w:val="left"/>
        <w:rPr>
          <w:b/>
          <w:sz w:val="24"/>
        </w:rPr>
      </w:pPr>
      <w:r>
        <w:rPr>
          <w:sz w:val="24"/>
        </w:rPr>
        <w:t>Tempo de início dos sintomas menor que cinco anos. Exceções podem ser consideradas no caso de tremores incapacitantes não responsivos ao tratamento medicamentoso;</w:t>
      </w:r>
      <w:r>
        <w:rPr>
          <w:spacing w:val="-2"/>
          <w:sz w:val="24"/>
        </w:rPr>
        <w:t xml:space="preserve"> </w:t>
      </w:r>
      <w:r>
        <w:rPr>
          <w:b/>
          <w:sz w:val="24"/>
          <w:u w:val="thick"/>
        </w:rPr>
        <w:t>ou</w:t>
      </w:r>
    </w:p>
    <w:p w:rsidR="008561ED" w:rsidRDefault="00740B4A">
      <w:pPr>
        <w:pStyle w:val="PargrafodaLista"/>
        <w:numPr>
          <w:ilvl w:val="0"/>
          <w:numId w:val="9"/>
        </w:numPr>
        <w:tabs>
          <w:tab w:val="left" w:pos="853"/>
        </w:tabs>
        <w:ind w:right="109" w:firstLine="567"/>
        <w:jc w:val="left"/>
        <w:rPr>
          <w:b/>
          <w:sz w:val="24"/>
        </w:rPr>
      </w:pPr>
      <w:r>
        <w:rPr>
          <w:sz w:val="24"/>
        </w:rPr>
        <w:t>Significativa atrofia cerebral, doença microangiopática significativa ou outras lesões est</w:t>
      </w:r>
      <w:r>
        <w:rPr>
          <w:sz w:val="24"/>
        </w:rPr>
        <w:t>ruturais significativas no exame de imagem;</w:t>
      </w:r>
      <w:r>
        <w:rPr>
          <w:spacing w:val="-1"/>
          <w:sz w:val="24"/>
        </w:rPr>
        <w:t xml:space="preserve"> </w:t>
      </w:r>
      <w:r>
        <w:rPr>
          <w:b/>
          <w:sz w:val="24"/>
          <w:u w:val="thick"/>
        </w:rPr>
        <w:t>ou</w:t>
      </w:r>
    </w:p>
    <w:p w:rsidR="008561ED" w:rsidRDefault="00740B4A">
      <w:pPr>
        <w:pStyle w:val="Corpodetexto"/>
        <w:spacing w:before="1" w:line="276" w:lineRule="auto"/>
        <w:ind w:right="101" w:firstLine="720"/>
        <w:jc w:val="both"/>
      </w:pPr>
      <w:r>
        <w:t>- Déficits cognitivos relevantes, demência, depressão maior, doença psiquiátrica grave não controlada ou sintomas psicóticos atuais ou passados espontâneos ou induzidos por levodopa. Embora a presença</w:t>
      </w:r>
      <w:r>
        <w:rPr>
          <w:spacing w:val="-14"/>
        </w:rPr>
        <w:t xml:space="preserve"> </w:t>
      </w:r>
      <w:r>
        <w:t>de</w:t>
      </w:r>
      <w:r>
        <w:rPr>
          <w:spacing w:val="-14"/>
        </w:rPr>
        <w:t xml:space="preserve"> </w:t>
      </w:r>
      <w:r>
        <w:t>sinto</w:t>
      </w:r>
      <w:r>
        <w:t>mas</w:t>
      </w:r>
      <w:r>
        <w:rPr>
          <w:spacing w:val="-14"/>
        </w:rPr>
        <w:t xml:space="preserve"> </w:t>
      </w:r>
      <w:r>
        <w:t>psicóticos</w:t>
      </w:r>
      <w:r>
        <w:rPr>
          <w:spacing w:val="-13"/>
        </w:rPr>
        <w:t xml:space="preserve"> </w:t>
      </w:r>
      <w:r>
        <w:t>seja</w:t>
      </w:r>
      <w:r>
        <w:rPr>
          <w:spacing w:val="-14"/>
        </w:rPr>
        <w:t xml:space="preserve"> </w:t>
      </w:r>
      <w:r>
        <w:t>um</w:t>
      </w:r>
      <w:r>
        <w:rPr>
          <w:spacing w:val="-13"/>
        </w:rPr>
        <w:t xml:space="preserve"> </w:t>
      </w:r>
      <w:r>
        <w:t>critério</w:t>
      </w:r>
      <w:r>
        <w:rPr>
          <w:spacing w:val="-14"/>
        </w:rPr>
        <w:t xml:space="preserve"> </w:t>
      </w:r>
      <w:r>
        <w:t>de</w:t>
      </w:r>
      <w:r>
        <w:rPr>
          <w:spacing w:val="-12"/>
        </w:rPr>
        <w:t xml:space="preserve"> </w:t>
      </w:r>
      <w:r>
        <w:t>exclusão</w:t>
      </w:r>
      <w:r>
        <w:rPr>
          <w:spacing w:val="-14"/>
        </w:rPr>
        <w:t xml:space="preserve"> </w:t>
      </w:r>
      <w:r>
        <w:t>para</w:t>
      </w:r>
      <w:r>
        <w:rPr>
          <w:spacing w:val="-13"/>
        </w:rPr>
        <w:t xml:space="preserve"> </w:t>
      </w:r>
      <w:r>
        <w:t>cirurgia,</w:t>
      </w:r>
      <w:r>
        <w:rPr>
          <w:spacing w:val="-8"/>
        </w:rPr>
        <w:t xml:space="preserve"> </w:t>
      </w:r>
      <w:r>
        <w:t>eles</w:t>
      </w:r>
      <w:r>
        <w:rPr>
          <w:spacing w:val="-13"/>
        </w:rPr>
        <w:t xml:space="preserve"> </w:t>
      </w:r>
      <w:r>
        <w:t>não</w:t>
      </w:r>
      <w:r>
        <w:rPr>
          <w:spacing w:val="-13"/>
        </w:rPr>
        <w:t xml:space="preserve"> </w:t>
      </w:r>
      <w:r>
        <w:t>são</w:t>
      </w:r>
      <w:r>
        <w:rPr>
          <w:spacing w:val="-11"/>
        </w:rPr>
        <w:t xml:space="preserve"> </w:t>
      </w:r>
      <w:r>
        <w:t>caracterizados</w:t>
      </w:r>
      <w:r>
        <w:rPr>
          <w:spacing w:val="-13"/>
        </w:rPr>
        <w:t xml:space="preserve"> </w:t>
      </w:r>
      <w:r>
        <w:t>como um critério de exclusão se ocorrerem isoladamente na vigência de um quadro de intercorrência clínica (</w:t>
      </w:r>
      <w:r>
        <w:rPr>
          <w:i/>
        </w:rPr>
        <w:t>delirium</w:t>
      </w:r>
      <w:r>
        <w:t>) ou induzidos por fármacos comumente relacionados como indutores de psicose, tais como os anticolinérgicos.</w:t>
      </w:r>
    </w:p>
    <w:p w:rsidR="008561ED" w:rsidRDefault="008561ED">
      <w:pPr>
        <w:pStyle w:val="Corpodetexto"/>
        <w:spacing w:before="11"/>
        <w:ind w:left="0"/>
        <w:rPr>
          <w:sz w:val="27"/>
        </w:rPr>
      </w:pPr>
    </w:p>
    <w:p w:rsidR="008561ED" w:rsidRDefault="00740B4A">
      <w:pPr>
        <w:pStyle w:val="PargrafodaLista"/>
        <w:numPr>
          <w:ilvl w:val="0"/>
          <w:numId w:val="13"/>
        </w:numPr>
        <w:tabs>
          <w:tab w:val="left" w:pos="653"/>
          <w:tab w:val="left" w:pos="654"/>
        </w:tabs>
        <w:spacing w:line="274" w:lineRule="exact"/>
        <w:rPr>
          <w:b/>
          <w:sz w:val="19"/>
        </w:rPr>
      </w:pPr>
      <w:r>
        <w:rPr>
          <w:b/>
          <w:sz w:val="24"/>
        </w:rPr>
        <w:t>T</w:t>
      </w:r>
      <w:r>
        <w:rPr>
          <w:b/>
          <w:sz w:val="19"/>
        </w:rPr>
        <w:t>RATAMENTO</w:t>
      </w:r>
    </w:p>
    <w:p w:rsidR="008561ED" w:rsidRDefault="00740B4A">
      <w:pPr>
        <w:pStyle w:val="Corpodetexto"/>
        <w:ind w:right="112" w:firstLine="708"/>
        <w:jc w:val="both"/>
      </w:pPr>
      <w:r>
        <w:t xml:space="preserve">A natureza progressiva da DP e suas manifestações clínicas (motoras e não motoras), associadas a efeitos colaterais precoces e tardios </w:t>
      </w:r>
      <w:r>
        <w:t>da intervenção terapêutica, tornam o tratamento da doença bastante complexo.</w:t>
      </w:r>
    </w:p>
    <w:p w:rsidR="008561ED" w:rsidRDefault="00740B4A">
      <w:pPr>
        <w:pStyle w:val="Corpodetexto"/>
        <w:ind w:right="105" w:firstLine="708"/>
        <w:jc w:val="both"/>
      </w:pPr>
      <w:r>
        <w:t xml:space="preserve">Estima-se que a taxa de morte dos neurônios dopaminérgicos da substância </w:t>
      </w:r>
      <w:r>
        <w:rPr>
          <w:i/>
        </w:rPr>
        <w:t xml:space="preserve">nigra </w:t>
      </w:r>
      <w:r>
        <w:t>se situe ao redor de</w:t>
      </w:r>
      <w:r>
        <w:rPr>
          <w:spacing w:val="-17"/>
        </w:rPr>
        <w:t xml:space="preserve"> </w:t>
      </w:r>
      <w:r>
        <w:t>10%</w:t>
      </w:r>
      <w:r>
        <w:rPr>
          <w:spacing w:val="-13"/>
        </w:rPr>
        <w:t xml:space="preserve"> </w:t>
      </w:r>
      <w:r>
        <w:t>ao</w:t>
      </w:r>
      <w:r>
        <w:rPr>
          <w:spacing w:val="-15"/>
        </w:rPr>
        <w:t xml:space="preserve"> </w:t>
      </w:r>
      <w:r>
        <w:t>ano</w:t>
      </w:r>
      <w:r>
        <w:rPr>
          <w:spacing w:val="-13"/>
        </w:rPr>
        <w:t xml:space="preserve"> </w:t>
      </w:r>
      <w:r>
        <w:t>(22).</w:t>
      </w:r>
      <w:r>
        <w:rPr>
          <w:spacing w:val="-13"/>
        </w:rPr>
        <w:t xml:space="preserve"> </w:t>
      </w:r>
      <w:r>
        <w:t>Consequentemente,</w:t>
      </w:r>
      <w:r>
        <w:rPr>
          <w:spacing w:val="-13"/>
        </w:rPr>
        <w:t xml:space="preserve"> </w:t>
      </w:r>
      <w:r>
        <w:t>com</w:t>
      </w:r>
      <w:r>
        <w:rPr>
          <w:spacing w:val="-15"/>
        </w:rPr>
        <w:t xml:space="preserve"> </w:t>
      </w:r>
      <w:r>
        <w:t>o</w:t>
      </w:r>
      <w:r>
        <w:rPr>
          <w:spacing w:val="-13"/>
        </w:rPr>
        <w:t xml:space="preserve"> </w:t>
      </w:r>
      <w:r>
        <w:t>tempo,</w:t>
      </w:r>
      <w:r>
        <w:rPr>
          <w:spacing w:val="-15"/>
        </w:rPr>
        <w:t xml:space="preserve"> </w:t>
      </w:r>
      <w:r>
        <w:t>a</w:t>
      </w:r>
      <w:r>
        <w:rPr>
          <w:spacing w:val="-17"/>
        </w:rPr>
        <w:t xml:space="preserve"> </w:t>
      </w:r>
      <w:r>
        <w:t>sintomatologia</w:t>
      </w:r>
      <w:r>
        <w:rPr>
          <w:spacing w:val="-13"/>
        </w:rPr>
        <w:t xml:space="preserve"> </w:t>
      </w:r>
      <w:r>
        <w:t>parkinsoniana</w:t>
      </w:r>
      <w:r>
        <w:rPr>
          <w:spacing w:val="-16"/>
        </w:rPr>
        <w:t xml:space="preserve"> </w:t>
      </w:r>
      <w:r>
        <w:t>piora</w:t>
      </w:r>
      <w:r>
        <w:rPr>
          <w:spacing w:val="-15"/>
        </w:rPr>
        <w:t xml:space="preserve"> </w:t>
      </w:r>
      <w:r>
        <w:t>e</w:t>
      </w:r>
      <w:r>
        <w:rPr>
          <w:spacing w:val="-13"/>
        </w:rPr>
        <w:t xml:space="preserve"> </w:t>
      </w:r>
      <w:r>
        <w:t>a</w:t>
      </w:r>
      <w:r>
        <w:rPr>
          <w:spacing w:val="-16"/>
        </w:rPr>
        <w:t xml:space="preserve"> </w:t>
      </w:r>
      <w:r>
        <w:t>necessidade de medicamentos sintomáticos aumenta. O grau de resposta aos medicamentos vai decrescendo com a progressão da doença e novos sintomas vão surgindo. Um objetivo desejado é reduzir ou interromper essa progressão. (7-9)</w:t>
      </w:r>
    </w:p>
    <w:p w:rsidR="008561ED" w:rsidRDefault="00740B4A">
      <w:pPr>
        <w:pStyle w:val="Corpodetexto"/>
        <w:ind w:right="106" w:firstLine="708"/>
        <w:jc w:val="both"/>
      </w:pPr>
      <w:r>
        <w:t>A</w:t>
      </w:r>
      <w:r>
        <w:rPr>
          <w:spacing w:val="-10"/>
        </w:rPr>
        <w:t xml:space="preserve"> </w:t>
      </w:r>
      <w:r>
        <w:t>prevenção</w:t>
      </w:r>
      <w:r>
        <w:rPr>
          <w:spacing w:val="-9"/>
        </w:rPr>
        <w:t xml:space="preserve"> </w:t>
      </w:r>
      <w:r>
        <w:t>primá</w:t>
      </w:r>
      <w:r>
        <w:t>ria</w:t>
      </w:r>
      <w:r>
        <w:rPr>
          <w:spacing w:val="-10"/>
        </w:rPr>
        <w:t xml:space="preserve"> </w:t>
      </w:r>
      <w:r>
        <w:t>não</w:t>
      </w:r>
      <w:r>
        <w:rPr>
          <w:spacing w:val="-9"/>
        </w:rPr>
        <w:t xml:space="preserve"> </w:t>
      </w:r>
      <w:r>
        <w:t>é</w:t>
      </w:r>
      <w:r>
        <w:rPr>
          <w:spacing w:val="-10"/>
        </w:rPr>
        <w:t xml:space="preserve"> </w:t>
      </w:r>
      <w:r>
        <w:t>possível</w:t>
      </w:r>
      <w:r>
        <w:rPr>
          <w:spacing w:val="-8"/>
        </w:rPr>
        <w:t xml:space="preserve"> </w:t>
      </w:r>
      <w:r>
        <w:t>devido</w:t>
      </w:r>
      <w:r>
        <w:rPr>
          <w:spacing w:val="-8"/>
        </w:rPr>
        <w:t xml:space="preserve"> </w:t>
      </w:r>
      <w:r>
        <w:t>à</w:t>
      </w:r>
      <w:r>
        <w:rPr>
          <w:spacing w:val="-10"/>
        </w:rPr>
        <w:t xml:space="preserve"> </w:t>
      </w:r>
      <w:r>
        <w:t>ausência</w:t>
      </w:r>
      <w:r>
        <w:rPr>
          <w:spacing w:val="-9"/>
        </w:rPr>
        <w:t xml:space="preserve"> </w:t>
      </w:r>
      <w:r>
        <w:t>de</w:t>
      </w:r>
      <w:r>
        <w:rPr>
          <w:spacing w:val="-10"/>
        </w:rPr>
        <w:t xml:space="preserve"> </w:t>
      </w:r>
      <w:r>
        <w:t>marcadores</w:t>
      </w:r>
      <w:r>
        <w:rPr>
          <w:spacing w:val="-8"/>
        </w:rPr>
        <w:t xml:space="preserve"> </w:t>
      </w:r>
      <w:r>
        <w:t>biológicos</w:t>
      </w:r>
      <w:r>
        <w:rPr>
          <w:spacing w:val="-9"/>
        </w:rPr>
        <w:t xml:space="preserve"> </w:t>
      </w:r>
      <w:r>
        <w:t>ou</w:t>
      </w:r>
      <w:r>
        <w:rPr>
          <w:spacing w:val="-9"/>
        </w:rPr>
        <w:t xml:space="preserve"> </w:t>
      </w:r>
      <w:r>
        <w:t>fatores</w:t>
      </w:r>
      <w:r>
        <w:rPr>
          <w:spacing w:val="-8"/>
        </w:rPr>
        <w:t xml:space="preserve"> </w:t>
      </w:r>
      <w:r>
        <w:t>de</w:t>
      </w:r>
      <w:r>
        <w:rPr>
          <w:spacing w:val="-10"/>
        </w:rPr>
        <w:t xml:space="preserve"> </w:t>
      </w:r>
      <w:r>
        <w:t>risco identificáveis, excetuando-se o envelhecimento e a transmissão genética em raras famílias. A prevenção secundária,</w:t>
      </w:r>
      <w:r>
        <w:rPr>
          <w:spacing w:val="-13"/>
        </w:rPr>
        <w:t xml:space="preserve"> </w:t>
      </w:r>
      <w:r>
        <w:t>uma</w:t>
      </w:r>
      <w:r>
        <w:rPr>
          <w:spacing w:val="-13"/>
        </w:rPr>
        <w:t xml:space="preserve"> </w:t>
      </w:r>
      <w:r>
        <w:t>vez</w:t>
      </w:r>
      <w:r>
        <w:rPr>
          <w:spacing w:val="-11"/>
        </w:rPr>
        <w:t xml:space="preserve"> </w:t>
      </w:r>
      <w:r>
        <w:t>que</w:t>
      </w:r>
      <w:r>
        <w:rPr>
          <w:spacing w:val="-12"/>
        </w:rPr>
        <w:t xml:space="preserve"> </w:t>
      </w:r>
      <w:r>
        <w:t>a</w:t>
      </w:r>
      <w:r>
        <w:rPr>
          <w:spacing w:val="-13"/>
        </w:rPr>
        <w:t xml:space="preserve"> </w:t>
      </w:r>
      <w:r>
        <w:t>DP</w:t>
      </w:r>
      <w:r>
        <w:rPr>
          <w:spacing w:val="-12"/>
        </w:rPr>
        <w:t xml:space="preserve"> </w:t>
      </w:r>
      <w:r>
        <w:t>tenha</w:t>
      </w:r>
      <w:r>
        <w:rPr>
          <w:spacing w:val="-13"/>
        </w:rPr>
        <w:t xml:space="preserve"> </w:t>
      </w:r>
      <w:r>
        <w:t>sido</w:t>
      </w:r>
      <w:r>
        <w:rPr>
          <w:spacing w:val="-12"/>
        </w:rPr>
        <w:t xml:space="preserve"> </w:t>
      </w:r>
      <w:r>
        <w:t>diagnosticada,</w:t>
      </w:r>
      <w:r>
        <w:rPr>
          <w:spacing w:val="-10"/>
        </w:rPr>
        <w:t xml:space="preserve"> </w:t>
      </w:r>
      <w:r>
        <w:t>busca</w:t>
      </w:r>
      <w:r>
        <w:rPr>
          <w:spacing w:val="-11"/>
        </w:rPr>
        <w:t xml:space="preserve"> </w:t>
      </w:r>
      <w:r>
        <w:t>reduzir</w:t>
      </w:r>
      <w:r>
        <w:rPr>
          <w:spacing w:val="-14"/>
        </w:rPr>
        <w:t xml:space="preserve"> </w:t>
      </w:r>
      <w:r>
        <w:t>a</w:t>
      </w:r>
      <w:r>
        <w:rPr>
          <w:spacing w:val="-11"/>
        </w:rPr>
        <w:t xml:space="preserve"> </w:t>
      </w:r>
      <w:r>
        <w:t>taxa</w:t>
      </w:r>
      <w:r>
        <w:rPr>
          <w:spacing w:val="-13"/>
        </w:rPr>
        <w:t xml:space="preserve"> </w:t>
      </w:r>
      <w:r>
        <w:t>de</w:t>
      </w:r>
      <w:r>
        <w:rPr>
          <w:spacing w:val="-14"/>
        </w:rPr>
        <w:t xml:space="preserve"> </w:t>
      </w:r>
      <w:r>
        <w:t>progressão,</w:t>
      </w:r>
      <w:r>
        <w:rPr>
          <w:spacing w:val="-11"/>
        </w:rPr>
        <w:t xml:space="preserve"> </w:t>
      </w:r>
      <w:r>
        <w:t>parar</w:t>
      </w:r>
      <w:r>
        <w:rPr>
          <w:spacing w:val="-13"/>
        </w:rPr>
        <w:t xml:space="preserve"> </w:t>
      </w:r>
      <w:r>
        <w:t>ou</w:t>
      </w:r>
      <w:r>
        <w:rPr>
          <w:spacing w:val="-9"/>
        </w:rPr>
        <w:t xml:space="preserve"> </w:t>
      </w:r>
      <w:r>
        <w:t>mesmo reverter a morte neuronal.</w:t>
      </w:r>
      <w:r>
        <w:rPr>
          <w:spacing w:val="-4"/>
        </w:rPr>
        <w:t xml:space="preserve"> </w:t>
      </w:r>
      <w:r>
        <w:t>(7-9)</w:t>
      </w:r>
    </w:p>
    <w:p w:rsidR="008561ED" w:rsidRDefault="00740B4A">
      <w:pPr>
        <w:pStyle w:val="Corpodetexto"/>
        <w:ind w:right="106" w:firstLine="708"/>
        <w:jc w:val="both"/>
      </w:pPr>
      <w:r>
        <w:t>Em</w:t>
      </w:r>
      <w:r>
        <w:rPr>
          <w:spacing w:val="-6"/>
        </w:rPr>
        <w:t xml:space="preserve"> </w:t>
      </w:r>
      <w:r>
        <w:t>resumo,</w:t>
      </w:r>
      <w:r>
        <w:rPr>
          <w:spacing w:val="-5"/>
        </w:rPr>
        <w:t xml:space="preserve"> </w:t>
      </w:r>
      <w:r>
        <w:t>o</w:t>
      </w:r>
      <w:r>
        <w:rPr>
          <w:spacing w:val="-5"/>
        </w:rPr>
        <w:t xml:space="preserve"> </w:t>
      </w:r>
      <w:r>
        <w:t>tratamento</w:t>
      </w:r>
      <w:r>
        <w:rPr>
          <w:spacing w:val="-4"/>
        </w:rPr>
        <w:t xml:space="preserve"> </w:t>
      </w:r>
      <w:r>
        <w:t>da</w:t>
      </w:r>
      <w:r>
        <w:rPr>
          <w:spacing w:val="-6"/>
        </w:rPr>
        <w:t xml:space="preserve"> </w:t>
      </w:r>
      <w:r>
        <w:t>DP</w:t>
      </w:r>
      <w:r>
        <w:rPr>
          <w:spacing w:val="-5"/>
        </w:rPr>
        <w:t xml:space="preserve"> </w:t>
      </w:r>
      <w:r>
        <w:t>deve</w:t>
      </w:r>
      <w:r>
        <w:rPr>
          <w:spacing w:val="-6"/>
        </w:rPr>
        <w:t xml:space="preserve"> </w:t>
      </w:r>
      <w:r>
        <w:t>visar</w:t>
      </w:r>
      <w:r>
        <w:rPr>
          <w:spacing w:val="-5"/>
        </w:rPr>
        <w:t xml:space="preserve"> </w:t>
      </w:r>
      <w:r>
        <w:t>à</w:t>
      </w:r>
      <w:r>
        <w:rPr>
          <w:spacing w:val="-4"/>
        </w:rPr>
        <w:t xml:space="preserve"> </w:t>
      </w:r>
      <w:r>
        <w:t>redução</w:t>
      </w:r>
      <w:r>
        <w:rPr>
          <w:spacing w:val="-5"/>
        </w:rPr>
        <w:t xml:space="preserve"> </w:t>
      </w:r>
      <w:r>
        <w:t>da</w:t>
      </w:r>
      <w:r>
        <w:rPr>
          <w:spacing w:val="-6"/>
        </w:rPr>
        <w:t xml:space="preserve"> </w:t>
      </w:r>
      <w:r>
        <w:t>progressão</w:t>
      </w:r>
      <w:r>
        <w:rPr>
          <w:spacing w:val="-6"/>
        </w:rPr>
        <w:t xml:space="preserve"> </w:t>
      </w:r>
      <w:r>
        <w:t>da</w:t>
      </w:r>
      <w:r>
        <w:rPr>
          <w:spacing w:val="-4"/>
        </w:rPr>
        <w:t xml:space="preserve"> </w:t>
      </w:r>
      <w:r>
        <w:t>doença</w:t>
      </w:r>
      <w:r>
        <w:rPr>
          <w:spacing w:val="-6"/>
        </w:rPr>
        <w:t xml:space="preserve"> </w:t>
      </w:r>
      <w:r>
        <w:t>(neuroproteção)</w:t>
      </w:r>
      <w:r>
        <w:rPr>
          <w:spacing w:val="-6"/>
        </w:rPr>
        <w:t xml:space="preserve"> </w:t>
      </w:r>
      <w:r>
        <w:t>e</w:t>
      </w:r>
      <w:r>
        <w:rPr>
          <w:spacing w:val="-5"/>
        </w:rPr>
        <w:t xml:space="preserve"> </w:t>
      </w:r>
      <w:r>
        <w:t>ao controle dos sintomas (tratamento sintomático). Os critérios de inclusão para essas circunstâncias e a orientação sobre que medicamento antiparkinsoniano deve ser utilizado serão discutidos a</w:t>
      </w:r>
      <w:r>
        <w:rPr>
          <w:spacing w:val="-9"/>
        </w:rPr>
        <w:t xml:space="preserve"> </w:t>
      </w:r>
      <w:r>
        <w:t>seguir.</w:t>
      </w:r>
    </w:p>
    <w:p w:rsidR="008561ED" w:rsidRDefault="00740B4A">
      <w:pPr>
        <w:pStyle w:val="Corpodetexto"/>
        <w:ind w:left="821"/>
      </w:pPr>
      <w:r>
        <w:t>O Apêndice 1 apresenta a busca da literatura sobre o tratamento da DP.</w:t>
      </w:r>
    </w:p>
    <w:p w:rsidR="008561ED" w:rsidRDefault="00740B4A">
      <w:pPr>
        <w:pStyle w:val="Corpodetexto"/>
        <w:ind w:right="107" w:firstLine="708"/>
        <w:jc w:val="both"/>
      </w:pPr>
      <w:r>
        <w:t>A rasagilina foi incorporada para o tratamento da DP conforme Relatório de Recomendação nº 280/2017 da Comissão Nacional de Incorporação de Tecnologias no SUS (CONITEC) e a Portaria SCT</w:t>
      </w:r>
      <w:r>
        <w:t>IE/MS nº 27/2017.</w:t>
      </w:r>
    </w:p>
    <w:p w:rsidR="008561ED" w:rsidRDefault="008561ED">
      <w:pPr>
        <w:jc w:val="both"/>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PargrafodaLista"/>
        <w:numPr>
          <w:ilvl w:val="1"/>
          <w:numId w:val="8"/>
        </w:numPr>
        <w:tabs>
          <w:tab w:val="left" w:pos="1170"/>
        </w:tabs>
        <w:spacing w:before="90"/>
        <w:rPr>
          <w:sz w:val="24"/>
        </w:rPr>
      </w:pPr>
      <w:r>
        <w:rPr>
          <w:sz w:val="24"/>
        </w:rPr>
        <w:t>P</w:t>
      </w:r>
      <w:r>
        <w:rPr>
          <w:sz w:val="19"/>
        </w:rPr>
        <w:t>REVENÇÃO DA PROGRESSÃO DA</w:t>
      </w:r>
      <w:r>
        <w:rPr>
          <w:spacing w:val="-3"/>
          <w:sz w:val="19"/>
        </w:rPr>
        <w:t xml:space="preserve"> </w:t>
      </w:r>
      <w:r>
        <w:rPr>
          <w:sz w:val="19"/>
        </w:rPr>
        <w:t>DOENÇA</w:t>
      </w:r>
    </w:p>
    <w:p w:rsidR="008561ED" w:rsidRDefault="00740B4A">
      <w:pPr>
        <w:pStyle w:val="Corpodetexto"/>
        <w:ind w:right="103" w:firstLine="708"/>
        <w:jc w:val="both"/>
      </w:pPr>
      <w:r>
        <w:t>Com base em várias vias bioquímicas que poderiam ter participação na morte neuronal, diversos fármacos são potenciais candidatos ao papel de neuroprotetores ou modificadores do curs</w:t>
      </w:r>
      <w:r>
        <w:t xml:space="preserve">o clínico. No entanto, ensaios clínicos controlados e randomizados para mostrar a modificação do curso da doença são controversos(9). Não há como medir diretamente a perda neuronal </w:t>
      </w:r>
      <w:r>
        <w:rPr>
          <w:i/>
        </w:rPr>
        <w:t>in vivo</w:t>
      </w:r>
      <w:r>
        <w:t>, e não se sabe claramente qual</w:t>
      </w:r>
      <w:r>
        <w:rPr>
          <w:spacing w:val="-17"/>
        </w:rPr>
        <w:t xml:space="preserve"> </w:t>
      </w:r>
      <w:r>
        <w:t>a correlação da sintomatologia com a</w:t>
      </w:r>
      <w:r>
        <w:t xml:space="preserve"> morte neuronal. Além disso, é difícil separar clinicamente efeito sintomático de efeito protetor. Um desfecho clínico comumente utilizado, por exemplo, é o momento em que o paciente virgem de tratamento apresenta piora funcional e necessita da introdução </w:t>
      </w:r>
      <w:r>
        <w:t>de levodopa.</w:t>
      </w:r>
      <w:r>
        <w:rPr>
          <w:spacing w:val="-11"/>
        </w:rPr>
        <w:t xml:space="preserve"> </w:t>
      </w:r>
      <w:r>
        <w:t>(9).</w:t>
      </w:r>
    </w:p>
    <w:p w:rsidR="008561ED" w:rsidRDefault="00740B4A">
      <w:pPr>
        <w:pStyle w:val="Corpodetexto"/>
        <w:ind w:right="101" w:firstLine="708"/>
        <w:jc w:val="both"/>
      </w:pPr>
      <w:r>
        <w:t>As selegilina (inibidor da MAO-B) e vitamina E foram estudadas com esse desfecho e se verificou que a selegilina retardava a necessidade da levodopa quando comparada com o placebo, resultado inicialmente interpretado como modificador de c</w:t>
      </w:r>
      <w:r>
        <w:t>urso clínico (23). Entretanto, foi subsequentemente observado que, quando o tratamento com selegilina era interrompido, essa diferença desaparecia, o que indicou que o fármaco tinha um efeito leve e não sustentado, mas que era suficientemente grande para r</w:t>
      </w:r>
      <w:r>
        <w:t xml:space="preserve">etardar o início da administração de levodopa (24). Porém, nos estudos randomizados e controlados realizados para testar a neuroproteção na DP com medicamentos como vitamina E, selegilina ou bromocriptina, constatou-se que nenhum deles produziu evidências </w:t>
      </w:r>
      <w:r>
        <w:t>definitivas para modificar o curso clínico (25, 26).</w:t>
      </w:r>
    </w:p>
    <w:p w:rsidR="008561ED" w:rsidRDefault="00740B4A">
      <w:pPr>
        <w:pStyle w:val="Corpodetexto"/>
        <w:spacing w:before="1"/>
        <w:ind w:right="105" w:firstLine="708"/>
        <w:jc w:val="both"/>
      </w:pPr>
      <w:r>
        <w:t>Mais</w:t>
      </w:r>
      <w:r>
        <w:rPr>
          <w:spacing w:val="-10"/>
        </w:rPr>
        <w:t xml:space="preserve"> </w:t>
      </w:r>
      <w:r>
        <w:t>recentemente,</w:t>
      </w:r>
      <w:r>
        <w:rPr>
          <w:spacing w:val="-12"/>
        </w:rPr>
        <w:t xml:space="preserve"> </w:t>
      </w:r>
      <w:r>
        <w:t>outro</w:t>
      </w:r>
      <w:r>
        <w:rPr>
          <w:spacing w:val="-9"/>
        </w:rPr>
        <w:t xml:space="preserve"> </w:t>
      </w:r>
      <w:r>
        <w:t>inibidor</w:t>
      </w:r>
      <w:r>
        <w:rPr>
          <w:spacing w:val="-10"/>
        </w:rPr>
        <w:t xml:space="preserve"> </w:t>
      </w:r>
      <w:r>
        <w:t>da</w:t>
      </w:r>
      <w:r>
        <w:rPr>
          <w:spacing w:val="-12"/>
        </w:rPr>
        <w:t xml:space="preserve"> </w:t>
      </w:r>
      <w:r>
        <w:t>MAO-B,</w:t>
      </w:r>
      <w:r>
        <w:rPr>
          <w:spacing w:val="-11"/>
        </w:rPr>
        <w:t xml:space="preserve"> </w:t>
      </w:r>
      <w:r>
        <w:t>o</w:t>
      </w:r>
      <w:r>
        <w:rPr>
          <w:spacing w:val="-10"/>
        </w:rPr>
        <w:t xml:space="preserve"> </w:t>
      </w:r>
      <w:r>
        <w:t>mesilato</w:t>
      </w:r>
      <w:r>
        <w:rPr>
          <w:spacing w:val="-11"/>
        </w:rPr>
        <w:t xml:space="preserve"> </w:t>
      </w:r>
      <w:r>
        <w:t>de</w:t>
      </w:r>
      <w:r>
        <w:rPr>
          <w:spacing w:val="-12"/>
        </w:rPr>
        <w:t xml:space="preserve"> </w:t>
      </w:r>
      <w:r>
        <w:t>rasagilina,</w:t>
      </w:r>
      <w:r>
        <w:rPr>
          <w:spacing w:val="-12"/>
        </w:rPr>
        <w:t xml:space="preserve"> </w:t>
      </w:r>
      <w:r>
        <w:t>foi</w:t>
      </w:r>
      <w:r>
        <w:rPr>
          <w:spacing w:val="-10"/>
        </w:rPr>
        <w:t xml:space="preserve"> </w:t>
      </w:r>
      <w:r>
        <w:t>investigado</w:t>
      </w:r>
      <w:r>
        <w:rPr>
          <w:spacing w:val="-9"/>
        </w:rPr>
        <w:t xml:space="preserve"> </w:t>
      </w:r>
      <w:r>
        <w:t>e</w:t>
      </w:r>
      <w:r>
        <w:rPr>
          <w:spacing w:val="-12"/>
        </w:rPr>
        <w:t xml:space="preserve"> </w:t>
      </w:r>
      <w:r>
        <w:t>se</w:t>
      </w:r>
      <w:r>
        <w:rPr>
          <w:spacing w:val="-9"/>
        </w:rPr>
        <w:t xml:space="preserve"> </w:t>
      </w:r>
      <w:r>
        <w:t>mostrou melhor do que o placebo na fase inicial da doença (27, 28). Em outro estudo, houve melhora na evolução c</w:t>
      </w:r>
      <w:r>
        <w:t>línica dos pacientes que iniciaram tratamento precoce com rasagilina 1 mg, em relação ao grupo de tratamento tardio. O mesmo não foi observado com 2 mg de rasagilina</w:t>
      </w:r>
      <w:r>
        <w:rPr>
          <w:spacing w:val="-5"/>
        </w:rPr>
        <w:t xml:space="preserve"> </w:t>
      </w:r>
      <w:r>
        <w:t>(29-31).</w:t>
      </w:r>
    </w:p>
    <w:p w:rsidR="008561ED" w:rsidRDefault="00740B4A">
      <w:pPr>
        <w:pStyle w:val="Corpodetexto"/>
        <w:ind w:right="108" w:firstLine="708"/>
        <w:jc w:val="both"/>
      </w:pPr>
      <w:r>
        <w:t>Em</w:t>
      </w:r>
      <w:r>
        <w:rPr>
          <w:spacing w:val="-5"/>
        </w:rPr>
        <w:t xml:space="preserve"> </w:t>
      </w:r>
      <w:r>
        <w:t>resumo,</w:t>
      </w:r>
      <w:r>
        <w:rPr>
          <w:spacing w:val="-4"/>
        </w:rPr>
        <w:t xml:space="preserve"> </w:t>
      </w:r>
      <w:r>
        <w:t>o</w:t>
      </w:r>
      <w:r>
        <w:rPr>
          <w:spacing w:val="-4"/>
        </w:rPr>
        <w:t xml:space="preserve"> </w:t>
      </w:r>
      <w:r>
        <w:t>desenvolvimento</w:t>
      </w:r>
      <w:r>
        <w:rPr>
          <w:spacing w:val="-5"/>
        </w:rPr>
        <w:t xml:space="preserve"> </w:t>
      </w:r>
      <w:r>
        <w:t>de</w:t>
      </w:r>
      <w:r>
        <w:rPr>
          <w:spacing w:val="-5"/>
        </w:rPr>
        <w:t xml:space="preserve"> </w:t>
      </w:r>
      <w:r>
        <w:t>medicamentos</w:t>
      </w:r>
      <w:r>
        <w:rPr>
          <w:spacing w:val="-4"/>
        </w:rPr>
        <w:t xml:space="preserve"> </w:t>
      </w:r>
      <w:r>
        <w:t>com</w:t>
      </w:r>
      <w:r>
        <w:rPr>
          <w:spacing w:val="-4"/>
        </w:rPr>
        <w:t xml:space="preserve"> </w:t>
      </w:r>
      <w:r>
        <w:t>finalidade</w:t>
      </w:r>
      <w:r>
        <w:rPr>
          <w:spacing w:val="-5"/>
        </w:rPr>
        <w:t xml:space="preserve"> </w:t>
      </w:r>
      <w:r>
        <w:t>de</w:t>
      </w:r>
      <w:r>
        <w:rPr>
          <w:spacing w:val="-5"/>
        </w:rPr>
        <w:t xml:space="preserve"> </w:t>
      </w:r>
      <w:r>
        <w:t>neuroproteção</w:t>
      </w:r>
      <w:r>
        <w:rPr>
          <w:spacing w:val="-5"/>
        </w:rPr>
        <w:t xml:space="preserve"> </w:t>
      </w:r>
      <w:r>
        <w:t>ou</w:t>
      </w:r>
      <w:r>
        <w:rPr>
          <w:spacing w:val="-4"/>
        </w:rPr>
        <w:t xml:space="preserve"> </w:t>
      </w:r>
      <w:r>
        <w:t>modificação do curso clínico na DP é uma meta ainda não atingida até o momento, e nenhum medicamento possui recomendação na prática clínica para esses</w:t>
      </w:r>
      <w:r>
        <w:rPr>
          <w:spacing w:val="-1"/>
        </w:rPr>
        <w:t xml:space="preserve"> </w:t>
      </w:r>
      <w:r>
        <w:t>propósitos.</w:t>
      </w:r>
    </w:p>
    <w:p w:rsidR="008561ED" w:rsidRDefault="008561ED">
      <w:pPr>
        <w:pStyle w:val="Corpodetexto"/>
        <w:ind w:left="0"/>
      </w:pPr>
    </w:p>
    <w:p w:rsidR="008561ED" w:rsidRDefault="00740B4A">
      <w:pPr>
        <w:pStyle w:val="PargrafodaLista"/>
        <w:numPr>
          <w:ilvl w:val="1"/>
          <w:numId w:val="8"/>
        </w:numPr>
        <w:tabs>
          <w:tab w:val="left" w:pos="1170"/>
        </w:tabs>
        <w:rPr>
          <w:sz w:val="24"/>
        </w:rPr>
      </w:pPr>
      <w:r>
        <w:rPr>
          <w:sz w:val="24"/>
        </w:rPr>
        <w:t>T</w:t>
      </w:r>
      <w:r>
        <w:rPr>
          <w:sz w:val="19"/>
        </w:rPr>
        <w:t>RATAMENTO</w:t>
      </w:r>
      <w:r>
        <w:rPr>
          <w:spacing w:val="-2"/>
          <w:sz w:val="19"/>
        </w:rPr>
        <w:t xml:space="preserve"> </w:t>
      </w:r>
      <w:r>
        <w:rPr>
          <w:sz w:val="19"/>
        </w:rPr>
        <w:t>SINTOMÁTICO</w:t>
      </w:r>
    </w:p>
    <w:p w:rsidR="008561ED" w:rsidRDefault="00740B4A">
      <w:pPr>
        <w:pStyle w:val="Corpodetexto"/>
        <w:ind w:right="108" w:firstLine="708"/>
        <w:jc w:val="both"/>
      </w:pPr>
      <w:r>
        <w:t>É recomendável instituir o tratamento sintomático no momento do diagn</w:t>
      </w:r>
      <w:r>
        <w:t>óstico. Pacientes com incapacidade funcional causada por sintomas parkinsonianos também devem receber tratamento sintomático. A definição de incapacidade funcional deve ser considerada em bases individuais, pois existirão distintas implicações funcionais p</w:t>
      </w:r>
      <w:r>
        <w:t>ara diferentes indivíduos. (7-9)</w:t>
      </w:r>
    </w:p>
    <w:p w:rsidR="008561ED" w:rsidRDefault="00740B4A">
      <w:pPr>
        <w:pStyle w:val="Corpodetexto"/>
        <w:ind w:right="107" w:firstLine="708"/>
        <w:jc w:val="both"/>
      </w:pPr>
      <w:r>
        <w:t>A escolha do medicamento mais adequado deverá levar em consideração fatores como estágio da doença,</w:t>
      </w:r>
      <w:r>
        <w:rPr>
          <w:spacing w:val="-4"/>
        </w:rPr>
        <w:t xml:space="preserve"> </w:t>
      </w:r>
      <w:r>
        <w:t>sintomatologia</w:t>
      </w:r>
      <w:r>
        <w:rPr>
          <w:spacing w:val="-5"/>
        </w:rPr>
        <w:t xml:space="preserve"> </w:t>
      </w:r>
      <w:r>
        <w:t>presente,</w:t>
      </w:r>
      <w:r>
        <w:rPr>
          <w:spacing w:val="-4"/>
        </w:rPr>
        <w:t xml:space="preserve"> </w:t>
      </w:r>
      <w:r>
        <w:t>ocorrência</w:t>
      </w:r>
      <w:r>
        <w:rPr>
          <w:spacing w:val="-4"/>
        </w:rPr>
        <w:t xml:space="preserve"> </w:t>
      </w:r>
      <w:r>
        <w:t>de</w:t>
      </w:r>
      <w:r>
        <w:rPr>
          <w:spacing w:val="-2"/>
        </w:rPr>
        <w:t xml:space="preserve"> </w:t>
      </w:r>
      <w:r>
        <w:t>efeitos</w:t>
      </w:r>
      <w:r>
        <w:rPr>
          <w:spacing w:val="-3"/>
        </w:rPr>
        <w:t xml:space="preserve"> </w:t>
      </w:r>
      <w:r>
        <w:t>colaterais,</w:t>
      </w:r>
      <w:r>
        <w:rPr>
          <w:spacing w:val="-3"/>
        </w:rPr>
        <w:t xml:space="preserve"> </w:t>
      </w:r>
      <w:r>
        <w:t>idade</w:t>
      </w:r>
      <w:r>
        <w:rPr>
          <w:spacing w:val="-5"/>
        </w:rPr>
        <w:t xml:space="preserve"> </w:t>
      </w:r>
      <w:r>
        <w:t>do</w:t>
      </w:r>
      <w:r>
        <w:rPr>
          <w:spacing w:val="-4"/>
        </w:rPr>
        <w:t xml:space="preserve"> </w:t>
      </w:r>
      <w:r>
        <w:t>paciente,</w:t>
      </w:r>
      <w:r>
        <w:rPr>
          <w:spacing w:val="-4"/>
        </w:rPr>
        <w:t xml:space="preserve"> </w:t>
      </w:r>
      <w:r>
        <w:t>medicamentos</w:t>
      </w:r>
      <w:r>
        <w:rPr>
          <w:spacing w:val="-4"/>
        </w:rPr>
        <w:t xml:space="preserve"> </w:t>
      </w:r>
      <w:r>
        <w:t>em</w:t>
      </w:r>
      <w:r>
        <w:rPr>
          <w:spacing w:val="-2"/>
        </w:rPr>
        <w:t xml:space="preserve"> </w:t>
      </w:r>
      <w:r>
        <w:t>uso e seu</w:t>
      </w:r>
      <w:r>
        <w:rPr>
          <w:spacing w:val="-2"/>
        </w:rPr>
        <w:t xml:space="preserve"> </w:t>
      </w:r>
      <w:r>
        <w:t>custo.</w:t>
      </w:r>
    </w:p>
    <w:p w:rsidR="008561ED" w:rsidRDefault="00740B4A">
      <w:pPr>
        <w:pStyle w:val="PargrafodaLista"/>
        <w:numPr>
          <w:ilvl w:val="2"/>
          <w:numId w:val="8"/>
        </w:numPr>
        <w:tabs>
          <w:tab w:val="left" w:pos="1350"/>
        </w:tabs>
        <w:spacing w:before="2" w:line="550" w:lineRule="atLeast"/>
        <w:ind w:right="5872" w:firstLine="0"/>
        <w:rPr>
          <w:sz w:val="24"/>
        </w:rPr>
      </w:pPr>
      <w:r>
        <w:rPr>
          <w:sz w:val="24"/>
        </w:rPr>
        <w:t>Pacientes com DP em fase inicial</w:t>
      </w:r>
      <w:r>
        <w:rPr>
          <w:sz w:val="24"/>
          <w:u w:val="single"/>
        </w:rPr>
        <w:t xml:space="preserve"> Sintomas leves sem prejuízo</w:t>
      </w:r>
      <w:r>
        <w:rPr>
          <w:spacing w:val="-5"/>
          <w:sz w:val="24"/>
          <w:u w:val="single"/>
        </w:rPr>
        <w:t xml:space="preserve"> </w:t>
      </w:r>
      <w:r>
        <w:rPr>
          <w:sz w:val="24"/>
          <w:u w:val="single"/>
        </w:rPr>
        <w:t>funcional</w:t>
      </w:r>
    </w:p>
    <w:p w:rsidR="008561ED" w:rsidRDefault="00740B4A">
      <w:pPr>
        <w:pStyle w:val="Corpodetexto"/>
        <w:spacing w:before="3"/>
        <w:ind w:right="100" w:firstLine="708"/>
        <w:jc w:val="both"/>
      </w:pPr>
      <w:r>
        <w:t>A decisão de utilizar ou não algum medicamento nessa situação depende mais do próprio paciente. Inexistem evidências clínicas conclusivas do efeito neuroprotetor dos inibidores da MAO-B</w:t>
      </w:r>
      <w:r>
        <w:t>. O tratamento inicial com esse fármaco visa a obter benefícios sintomáticos em pacientes com sintomas leves (sem prejuízo para atividades de vida diária) (23-25). Da mesma forma, a amantadina tem efeito sintomático modesto e é bem tolerada, podendo ser ut</w:t>
      </w:r>
      <w:r>
        <w:t>ilizada nessa situação. (8)</w:t>
      </w:r>
    </w:p>
    <w:p w:rsidR="008561ED" w:rsidRDefault="00740B4A">
      <w:pPr>
        <w:pStyle w:val="Corpodetexto"/>
        <w:ind w:right="107" w:firstLine="708"/>
        <w:jc w:val="both"/>
      </w:pPr>
      <w:r>
        <w:t>Os anticolinérgicos podem ser utilizados como terapia inicial nos casos em que o tremor é a manifestação predominante em pacientes jovens e sem disfunção cognitiva, mas possuem vários efeitos colaterais, que restringem seu empre</w:t>
      </w:r>
      <w:r>
        <w:t>go (32). Eles possuem muito mais efeitos colaterais do que os outros antiparkinsonianos, principalmente no que tange a sintomas cognitivos e neuropsiquiátricos e, portanto,</w:t>
      </w:r>
    </w:p>
    <w:p w:rsidR="008561ED" w:rsidRDefault="008561ED">
      <w:pPr>
        <w:jc w:val="both"/>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Corpodetexto"/>
        <w:spacing w:before="90"/>
      </w:pPr>
      <w:r>
        <w:t xml:space="preserve">devem ser utilizados somente em situações específicas, tais </w:t>
      </w:r>
      <w:r>
        <w:t>como o tremor refratário a outros antiparkinsonianos. (32)</w:t>
      </w:r>
    </w:p>
    <w:p w:rsidR="008561ED" w:rsidRDefault="008561ED">
      <w:pPr>
        <w:pStyle w:val="Corpodetexto"/>
        <w:ind w:left="0"/>
      </w:pPr>
    </w:p>
    <w:p w:rsidR="008561ED" w:rsidRDefault="00740B4A">
      <w:pPr>
        <w:pStyle w:val="Corpodetexto"/>
        <w:ind w:left="821"/>
      </w:pPr>
      <w:r>
        <w:rPr>
          <w:u w:val="single"/>
        </w:rPr>
        <w:t>Sintomas com prejuízo funcional</w:t>
      </w:r>
    </w:p>
    <w:p w:rsidR="008561ED" w:rsidRDefault="00740B4A">
      <w:pPr>
        <w:pStyle w:val="Corpodetexto"/>
        <w:ind w:right="103" w:firstLine="708"/>
        <w:jc w:val="both"/>
      </w:pPr>
      <w:r>
        <w:t>Se os sintomas produzirem graus de incapacidade e o tratamento dopaminérgico for necessário, tanto a levodopa quanto os agonistas dopaminérgicos podem ser utilizado</w:t>
      </w:r>
      <w:r>
        <w:t xml:space="preserve">s (32, 33). A levodopa é o medicamento mais efetivo no controle dos sintomas da DP, especialmente a rigidez e a bradicinesia. A consistência de efeito nos mais de 30 anos de experiência valida sua utilização clínica. Em estudos randomizados e controlados, </w:t>
      </w:r>
      <w:r>
        <w:t xml:space="preserve">a levopoda mostrou ser mais eficaz no controle dos sintomas motores que os agonistas dopaminérgicos (26, 34). Foi sugerido que a levodopa poderia ser tóxica para neurônios da substância </w:t>
      </w:r>
      <w:r>
        <w:rPr>
          <w:i/>
        </w:rPr>
        <w:t xml:space="preserve">nigra </w:t>
      </w:r>
      <w:r>
        <w:t>e, portanto, aumentar a progressão da doença (35). Porém, não ex</w:t>
      </w:r>
      <w:r>
        <w:t>istem evidências convincentes</w:t>
      </w:r>
      <w:r>
        <w:rPr>
          <w:spacing w:val="-11"/>
        </w:rPr>
        <w:t xml:space="preserve"> </w:t>
      </w:r>
      <w:r>
        <w:t>de</w:t>
      </w:r>
      <w:r>
        <w:rPr>
          <w:spacing w:val="-12"/>
        </w:rPr>
        <w:t xml:space="preserve"> </w:t>
      </w:r>
      <w:r>
        <w:t>estudos</w:t>
      </w:r>
      <w:r>
        <w:rPr>
          <w:spacing w:val="-11"/>
        </w:rPr>
        <w:t xml:space="preserve"> </w:t>
      </w:r>
      <w:r>
        <w:t>em</w:t>
      </w:r>
      <w:r>
        <w:rPr>
          <w:spacing w:val="-11"/>
        </w:rPr>
        <w:t xml:space="preserve"> </w:t>
      </w:r>
      <w:r>
        <w:t>animais</w:t>
      </w:r>
      <w:r>
        <w:rPr>
          <w:spacing w:val="-10"/>
        </w:rPr>
        <w:t xml:space="preserve"> </w:t>
      </w:r>
      <w:r>
        <w:t>ou</w:t>
      </w:r>
      <w:r>
        <w:rPr>
          <w:spacing w:val="-11"/>
        </w:rPr>
        <w:t xml:space="preserve"> </w:t>
      </w:r>
      <w:r>
        <w:t>em</w:t>
      </w:r>
      <w:r>
        <w:rPr>
          <w:spacing w:val="-11"/>
        </w:rPr>
        <w:t xml:space="preserve"> </w:t>
      </w:r>
      <w:r>
        <w:t>humanos</w:t>
      </w:r>
      <w:r>
        <w:rPr>
          <w:spacing w:val="-11"/>
        </w:rPr>
        <w:t xml:space="preserve"> </w:t>
      </w:r>
      <w:r>
        <w:t>para</w:t>
      </w:r>
      <w:r>
        <w:rPr>
          <w:spacing w:val="-13"/>
        </w:rPr>
        <w:t xml:space="preserve"> </w:t>
      </w:r>
      <w:r>
        <w:t>apoiar</w:t>
      </w:r>
      <w:r>
        <w:rPr>
          <w:spacing w:val="-12"/>
        </w:rPr>
        <w:t xml:space="preserve"> </w:t>
      </w:r>
      <w:r>
        <w:t>essa</w:t>
      </w:r>
      <w:r>
        <w:rPr>
          <w:spacing w:val="-12"/>
        </w:rPr>
        <w:t xml:space="preserve"> </w:t>
      </w:r>
      <w:r>
        <w:t>hipótese</w:t>
      </w:r>
      <w:r>
        <w:rPr>
          <w:spacing w:val="-8"/>
        </w:rPr>
        <w:t xml:space="preserve"> </w:t>
      </w:r>
      <w:r>
        <w:t>(36).</w:t>
      </w:r>
      <w:r>
        <w:rPr>
          <w:spacing w:val="-11"/>
        </w:rPr>
        <w:t xml:space="preserve"> </w:t>
      </w:r>
      <w:r>
        <w:t>Pelo</w:t>
      </w:r>
      <w:r>
        <w:rPr>
          <w:spacing w:val="-11"/>
        </w:rPr>
        <w:t xml:space="preserve"> </w:t>
      </w:r>
      <w:r>
        <w:t>contrário,</w:t>
      </w:r>
      <w:r>
        <w:rPr>
          <w:spacing w:val="-11"/>
        </w:rPr>
        <w:t xml:space="preserve"> </w:t>
      </w:r>
      <w:r>
        <w:t>o</w:t>
      </w:r>
      <w:r>
        <w:rPr>
          <w:spacing w:val="-11"/>
        </w:rPr>
        <w:t xml:space="preserve"> </w:t>
      </w:r>
      <w:r>
        <w:t>estudo ELLDOPA</w:t>
      </w:r>
      <w:r>
        <w:rPr>
          <w:spacing w:val="-3"/>
        </w:rPr>
        <w:t xml:space="preserve"> </w:t>
      </w:r>
      <w:r>
        <w:t>-</w:t>
      </w:r>
      <w:r>
        <w:rPr>
          <w:spacing w:val="-5"/>
        </w:rPr>
        <w:t xml:space="preserve"> </w:t>
      </w:r>
      <w:r>
        <w:rPr>
          <w:i/>
        </w:rPr>
        <w:t>Earlier</w:t>
      </w:r>
      <w:r>
        <w:rPr>
          <w:i/>
          <w:spacing w:val="-2"/>
        </w:rPr>
        <w:t xml:space="preserve"> </w:t>
      </w:r>
      <w:r>
        <w:rPr>
          <w:i/>
        </w:rPr>
        <w:t>versus</w:t>
      </w:r>
      <w:r>
        <w:rPr>
          <w:i/>
          <w:spacing w:val="-4"/>
        </w:rPr>
        <w:t xml:space="preserve"> </w:t>
      </w:r>
      <w:r>
        <w:rPr>
          <w:i/>
        </w:rPr>
        <w:t>Later</w:t>
      </w:r>
      <w:r>
        <w:rPr>
          <w:i/>
          <w:spacing w:val="-4"/>
        </w:rPr>
        <w:t xml:space="preserve"> </w:t>
      </w:r>
      <w:r>
        <w:rPr>
          <w:i/>
        </w:rPr>
        <w:t>Levodopa</w:t>
      </w:r>
      <w:r>
        <w:rPr>
          <w:i/>
          <w:spacing w:val="-3"/>
        </w:rPr>
        <w:t xml:space="preserve"> </w:t>
      </w:r>
      <w:r>
        <w:rPr>
          <w:i/>
        </w:rPr>
        <w:t>Therapy</w:t>
      </w:r>
      <w:r>
        <w:rPr>
          <w:i/>
          <w:spacing w:val="-5"/>
        </w:rPr>
        <w:t xml:space="preserve"> </w:t>
      </w:r>
      <w:r>
        <w:rPr>
          <w:i/>
        </w:rPr>
        <w:t>in</w:t>
      </w:r>
      <w:r>
        <w:rPr>
          <w:i/>
          <w:spacing w:val="-3"/>
        </w:rPr>
        <w:t xml:space="preserve"> </w:t>
      </w:r>
      <w:r>
        <w:rPr>
          <w:i/>
        </w:rPr>
        <w:t>Parkinson’s</w:t>
      </w:r>
      <w:r>
        <w:rPr>
          <w:i/>
          <w:spacing w:val="-4"/>
        </w:rPr>
        <w:t xml:space="preserve"> </w:t>
      </w:r>
      <w:r>
        <w:rPr>
          <w:i/>
        </w:rPr>
        <w:t>Disease</w:t>
      </w:r>
      <w:r>
        <w:rPr>
          <w:i/>
          <w:spacing w:val="-2"/>
        </w:rPr>
        <w:t xml:space="preserve"> </w:t>
      </w:r>
      <w:r>
        <w:t>(37)</w:t>
      </w:r>
      <w:r>
        <w:rPr>
          <w:spacing w:val="-5"/>
        </w:rPr>
        <w:t xml:space="preserve"> </w:t>
      </w:r>
      <w:r>
        <w:t>demonstrou</w:t>
      </w:r>
      <w:r>
        <w:rPr>
          <w:spacing w:val="-3"/>
        </w:rPr>
        <w:t xml:space="preserve"> </w:t>
      </w:r>
      <w:r>
        <w:t>a</w:t>
      </w:r>
      <w:r>
        <w:rPr>
          <w:spacing w:val="-5"/>
        </w:rPr>
        <w:t xml:space="preserve"> </w:t>
      </w:r>
      <w:r>
        <w:t>segurança da levodopa e desfez as hipóteses de neurotoxicidade do fármaco. Esse estudo foi composto por quatro braços (um com placebo e três com doses diferentes de 150 mg, 300mg e 600 mg de levodopa). Transcorridas 40 semanas de tratamento e uma interrupç</w:t>
      </w:r>
      <w:r>
        <w:t>ão de 2 semanas, observou-se diferença na avaliação motora favorável a qualquer das três doses de levodopa em relação ao placebo. A partir dos resultados obtidos, concluiu-se que, se o objetivo é garantir um bom controle funcional do indivíduo, não se deve</w:t>
      </w:r>
      <w:r>
        <w:t xml:space="preserve"> retardar o início da levodopa. No entanto, o maior problema com o uso de levodopa é</w:t>
      </w:r>
      <w:r>
        <w:rPr>
          <w:spacing w:val="4"/>
        </w:rPr>
        <w:t xml:space="preserve"> </w:t>
      </w:r>
      <w:r>
        <w:t>o aparecimento de flutuações motoras e discinesias associadas com o tratamento prolongado. A ocorrência de</w:t>
      </w:r>
      <w:r>
        <w:rPr>
          <w:spacing w:val="-12"/>
        </w:rPr>
        <w:t xml:space="preserve"> </w:t>
      </w:r>
      <w:r>
        <w:t>discinesias</w:t>
      </w:r>
      <w:r>
        <w:rPr>
          <w:spacing w:val="-11"/>
        </w:rPr>
        <w:t xml:space="preserve"> </w:t>
      </w:r>
      <w:r>
        <w:t>está</w:t>
      </w:r>
      <w:r>
        <w:rPr>
          <w:spacing w:val="-11"/>
        </w:rPr>
        <w:t xml:space="preserve"> </w:t>
      </w:r>
      <w:r>
        <w:t>relacionada</w:t>
      </w:r>
      <w:r>
        <w:rPr>
          <w:spacing w:val="-12"/>
        </w:rPr>
        <w:t xml:space="preserve"> </w:t>
      </w:r>
      <w:r>
        <w:t>principalmente</w:t>
      </w:r>
      <w:r>
        <w:rPr>
          <w:spacing w:val="-12"/>
        </w:rPr>
        <w:t xml:space="preserve"> </w:t>
      </w:r>
      <w:r>
        <w:t>com</w:t>
      </w:r>
      <w:r>
        <w:rPr>
          <w:spacing w:val="-8"/>
        </w:rPr>
        <w:t xml:space="preserve"> </w:t>
      </w:r>
      <w:r>
        <w:t>doses</w:t>
      </w:r>
      <w:r>
        <w:rPr>
          <w:spacing w:val="-10"/>
        </w:rPr>
        <w:t xml:space="preserve"> </w:t>
      </w:r>
      <w:r>
        <w:t>altas</w:t>
      </w:r>
      <w:r>
        <w:rPr>
          <w:spacing w:val="-11"/>
        </w:rPr>
        <w:t xml:space="preserve"> </w:t>
      </w:r>
      <w:r>
        <w:t>de</w:t>
      </w:r>
      <w:r>
        <w:rPr>
          <w:spacing w:val="-12"/>
        </w:rPr>
        <w:t xml:space="preserve"> </w:t>
      </w:r>
      <w:r>
        <w:t>l</w:t>
      </w:r>
      <w:r>
        <w:t>evodopa.</w:t>
      </w:r>
      <w:r>
        <w:rPr>
          <w:spacing w:val="-5"/>
        </w:rPr>
        <w:t xml:space="preserve"> </w:t>
      </w:r>
      <w:r>
        <w:t>Por</w:t>
      </w:r>
      <w:r>
        <w:rPr>
          <w:spacing w:val="-12"/>
        </w:rPr>
        <w:t xml:space="preserve"> </w:t>
      </w:r>
      <w:r>
        <w:t>isso,</w:t>
      </w:r>
      <w:r>
        <w:rPr>
          <w:spacing w:val="-11"/>
        </w:rPr>
        <w:t xml:space="preserve"> </w:t>
      </w:r>
      <w:r>
        <w:t>o</w:t>
      </w:r>
      <w:r>
        <w:rPr>
          <w:spacing w:val="-11"/>
        </w:rPr>
        <w:t xml:space="preserve"> </w:t>
      </w:r>
      <w:r>
        <w:t>ideal</w:t>
      </w:r>
      <w:r>
        <w:rPr>
          <w:spacing w:val="-11"/>
        </w:rPr>
        <w:t xml:space="preserve"> </w:t>
      </w:r>
      <w:r>
        <w:t>seria</w:t>
      </w:r>
      <w:r>
        <w:rPr>
          <w:spacing w:val="-11"/>
        </w:rPr>
        <w:t xml:space="preserve"> </w:t>
      </w:r>
      <w:r>
        <w:t>empregar doses mais baixas.</w:t>
      </w:r>
    </w:p>
    <w:p w:rsidR="008561ED" w:rsidRDefault="00740B4A">
      <w:pPr>
        <w:pStyle w:val="Corpodetexto"/>
        <w:spacing w:before="1"/>
        <w:ind w:right="104" w:firstLine="708"/>
        <w:jc w:val="both"/>
      </w:pPr>
      <w:r>
        <w:t>“Flutuações motoras” se referem a respostas motoras flutuantes à administração de levodopa, com encurtamento</w:t>
      </w:r>
      <w:r>
        <w:rPr>
          <w:spacing w:val="-9"/>
        </w:rPr>
        <w:t xml:space="preserve"> </w:t>
      </w:r>
      <w:r>
        <w:t>da</w:t>
      </w:r>
      <w:r>
        <w:rPr>
          <w:spacing w:val="-10"/>
        </w:rPr>
        <w:t xml:space="preserve"> </w:t>
      </w:r>
      <w:r>
        <w:t>duração</w:t>
      </w:r>
      <w:r>
        <w:rPr>
          <w:spacing w:val="-6"/>
        </w:rPr>
        <w:t xml:space="preserve"> </w:t>
      </w:r>
      <w:r>
        <w:t>de</w:t>
      </w:r>
      <w:r>
        <w:rPr>
          <w:spacing w:val="-10"/>
        </w:rPr>
        <w:t xml:space="preserve"> </w:t>
      </w:r>
      <w:r>
        <w:t>seu</w:t>
      </w:r>
      <w:r>
        <w:rPr>
          <w:spacing w:val="-8"/>
        </w:rPr>
        <w:t xml:space="preserve"> </w:t>
      </w:r>
      <w:r>
        <w:t>efeito</w:t>
      </w:r>
      <w:r>
        <w:rPr>
          <w:spacing w:val="-9"/>
        </w:rPr>
        <w:t xml:space="preserve"> </w:t>
      </w:r>
      <w:r>
        <w:t>(fenômeno</w:t>
      </w:r>
      <w:r>
        <w:rPr>
          <w:spacing w:val="-7"/>
        </w:rPr>
        <w:t xml:space="preserve"> </w:t>
      </w:r>
      <w:r>
        <w:t>do</w:t>
      </w:r>
      <w:r>
        <w:rPr>
          <w:spacing w:val="-6"/>
        </w:rPr>
        <w:t xml:space="preserve"> </w:t>
      </w:r>
      <w:r>
        <w:rPr>
          <w:i/>
        </w:rPr>
        <w:t>wearing</w:t>
      </w:r>
      <w:r>
        <w:rPr>
          <w:i/>
          <w:spacing w:val="-8"/>
        </w:rPr>
        <w:t xml:space="preserve"> </w:t>
      </w:r>
      <w:r>
        <w:rPr>
          <w:i/>
        </w:rPr>
        <w:t>off</w:t>
      </w:r>
      <w:r>
        <w:t>)</w:t>
      </w:r>
      <w:r>
        <w:rPr>
          <w:spacing w:val="-8"/>
        </w:rPr>
        <w:t xml:space="preserve"> </w:t>
      </w:r>
      <w:r>
        <w:t>e</w:t>
      </w:r>
      <w:r>
        <w:rPr>
          <w:spacing w:val="-10"/>
        </w:rPr>
        <w:t xml:space="preserve"> </w:t>
      </w:r>
      <w:r>
        <w:t>interrupção</w:t>
      </w:r>
      <w:r>
        <w:rPr>
          <w:spacing w:val="-9"/>
        </w:rPr>
        <w:t xml:space="preserve"> </w:t>
      </w:r>
      <w:r>
        <w:t>súbita</w:t>
      </w:r>
      <w:r>
        <w:rPr>
          <w:spacing w:val="-9"/>
        </w:rPr>
        <w:t xml:space="preserve"> </w:t>
      </w:r>
      <w:r>
        <w:t>de</w:t>
      </w:r>
      <w:r>
        <w:rPr>
          <w:spacing w:val="-10"/>
        </w:rPr>
        <w:t xml:space="preserve"> </w:t>
      </w:r>
      <w:r>
        <w:t>sua</w:t>
      </w:r>
      <w:r>
        <w:rPr>
          <w:spacing w:val="-6"/>
        </w:rPr>
        <w:t xml:space="preserve"> </w:t>
      </w:r>
      <w:r>
        <w:t>ação,</w:t>
      </w:r>
      <w:r>
        <w:rPr>
          <w:spacing w:val="-9"/>
        </w:rPr>
        <w:t xml:space="preserve"> </w:t>
      </w:r>
      <w:r>
        <w:t xml:space="preserve">levando a uma situação "resposta-falta" (fenômeno </w:t>
      </w:r>
      <w:r>
        <w:rPr>
          <w:i/>
        </w:rPr>
        <w:t>on-off</w:t>
      </w:r>
      <w:r>
        <w:t>) de resposta ao medicamento. Pacientes mais jovens são particularmente mais vulneráveis ao aparecimento desses sintomas (33). As complicações motoras podem atingir cerca de 80% dos pacientes jovens e</w:t>
      </w:r>
      <w:r>
        <w:t xml:space="preserve"> 44% dos mais velhos após 5 anos de tratamento</w:t>
      </w:r>
      <w:r>
        <w:rPr>
          <w:spacing w:val="-3"/>
        </w:rPr>
        <w:t xml:space="preserve"> </w:t>
      </w:r>
      <w:r>
        <w:t>(38).</w:t>
      </w:r>
    </w:p>
    <w:p w:rsidR="008561ED" w:rsidRDefault="008561ED">
      <w:pPr>
        <w:pStyle w:val="Corpodetexto"/>
        <w:ind w:left="0"/>
      </w:pPr>
    </w:p>
    <w:p w:rsidR="008561ED" w:rsidRDefault="00740B4A">
      <w:pPr>
        <w:pStyle w:val="Corpodetexto"/>
        <w:ind w:left="821"/>
      </w:pPr>
      <w:r>
        <w:rPr>
          <w:u w:val="single"/>
        </w:rPr>
        <w:t>Prevenção de flutuações motoras e discinesias</w:t>
      </w:r>
    </w:p>
    <w:p w:rsidR="008561ED" w:rsidRDefault="00740B4A">
      <w:pPr>
        <w:pStyle w:val="Corpodetexto"/>
        <w:ind w:right="102" w:firstLine="708"/>
        <w:jc w:val="both"/>
      </w:pPr>
      <w:r>
        <w:t>Um</w:t>
      </w:r>
      <w:r>
        <w:rPr>
          <w:spacing w:val="-11"/>
        </w:rPr>
        <w:t xml:space="preserve"> </w:t>
      </w:r>
      <w:r>
        <w:t>dos</w:t>
      </w:r>
      <w:r>
        <w:rPr>
          <w:spacing w:val="-11"/>
        </w:rPr>
        <w:t xml:space="preserve"> </w:t>
      </w:r>
      <w:r>
        <w:t>benefícios</w:t>
      </w:r>
      <w:r>
        <w:rPr>
          <w:spacing w:val="-10"/>
        </w:rPr>
        <w:t xml:space="preserve"> </w:t>
      </w:r>
      <w:r>
        <w:t>teóricos</w:t>
      </w:r>
      <w:r>
        <w:rPr>
          <w:spacing w:val="-11"/>
        </w:rPr>
        <w:t xml:space="preserve"> </w:t>
      </w:r>
      <w:r>
        <w:t>dos</w:t>
      </w:r>
      <w:r>
        <w:rPr>
          <w:spacing w:val="-11"/>
        </w:rPr>
        <w:t xml:space="preserve"> </w:t>
      </w:r>
      <w:r>
        <w:t>agonistas</w:t>
      </w:r>
      <w:r>
        <w:rPr>
          <w:spacing w:val="-11"/>
        </w:rPr>
        <w:t xml:space="preserve"> </w:t>
      </w:r>
      <w:r>
        <w:t>dopaminérgicos</w:t>
      </w:r>
      <w:r>
        <w:rPr>
          <w:spacing w:val="-11"/>
        </w:rPr>
        <w:t xml:space="preserve"> </w:t>
      </w:r>
      <w:r>
        <w:t>sobre</w:t>
      </w:r>
      <w:r>
        <w:rPr>
          <w:spacing w:val="-10"/>
        </w:rPr>
        <w:t xml:space="preserve"> </w:t>
      </w:r>
      <w:r>
        <w:t>a</w:t>
      </w:r>
      <w:r>
        <w:rPr>
          <w:spacing w:val="-12"/>
        </w:rPr>
        <w:t xml:space="preserve"> </w:t>
      </w:r>
      <w:r>
        <w:t>dopamina</w:t>
      </w:r>
      <w:r>
        <w:rPr>
          <w:spacing w:val="-10"/>
        </w:rPr>
        <w:t xml:space="preserve"> </w:t>
      </w:r>
      <w:r>
        <w:t>é</w:t>
      </w:r>
      <w:r>
        <w:rPr>
          <w:spacing w:val="-12"/>
        </w:rPr>
        <w:t xml:space="preserve"> </w:t>
      </w:r>
      <w:r>
        <w:t>uma</w:t>
      </w:r>
      <w:r>
        <w:rPr>
          <w:spacing w:val="-12"/>
        </w:rPr>
        <w:t xml:space="preserve"> </w:t>
      </w:r>
      <w:r>
        <w:t>meia-vida</w:t>
      </w:r>
      <w:r>
        <w:rPr>
          <w:spacing w:val="-12"/>
        </w:rPr>
        <w:t xml:space="preserve"> </w:t>
      </w:r>
      <w:r>
        <w:t>longa, resultando em menor estimulação pulsátil dos receptores de dopamina, o que poderia reduzir o risco do desenvolvimento</w:t>
      </w:r>
      <w:r>
        <w:rPr>
          <w:spacing w:val="-10"/>
        </w:rPr>
        <w:t xml:space="preserve"> </w:t>
      </w:r>
      <w:r>
        <w:t>de</w:t>
      </w:r>
      <w:r>
        <w:rPr>
          <w:spacing w:val="-10"/>
        </w:rPr>
        <w:t xml:space="preserve"> </w:t>
      </w:r>
      <w:r>
        <w:t>discinesias</w:t>
      </w:r>
      <w:r>
        <w:rPr>
          <w:spacing w:val="-9"/>
        </w:rPr>
        <w:t xml:space="preserve"> </w:t>
      </w:r>
      <w:r>
        <w:t>e</w:t>
      </w:r>
      <w:r>
        <w:rPr>
          <w:spacing w:val="-10"/>
        </w:rPr>
        <w:t xml:space="preserve"> </w:t>
      </w:r>
      <w:r>
        <w:t>flutuações</w:t>
      </w:r>
      <w:r>
        <w:rPr>
          <w:spacing w:val="-9"/>
        </w:rPr>
        <w:t xml:space="preserve"> </w:t>
      </w:r>
      <w:r>
        <w:t>motoras.</w:t>
      </w:r>
      <w:r>
        <w:rPr>
          <w:spacing w:val="-8"/>
        </w:rPr>
        <w:t xml:space="preserve"> </w:t>
      </w:r>
      <w:r>
        <w:t>De</w:t>
      </w:r>
      <w:r>
        <w:rPr>
          <w:spacing w:val="-10"/>
        </w:rPr>
        <w:t xml:space="preserve"> </w:t>
      </w:r>
      <w:r>
        <w:t>fato,</w:t>
      </w:r>
      <w:r>
        <w:rPr>
          <w:spacing w:val="-8"/>
        </w:rPr>
        <w:t xml:space="preserve"> </w:t>
      </w:r>
      <w:r>
        <w:t>pacientes</w:t>
      </w:r>
      <w:r>
        <w:rPr>
          <w:spacing w:val="-9"/>
        </w:rPr>
        <w:t xml:space="preserve"> </w:t>
      </w:r>
      <w:r>
        <w:t>tratados</w:t>
      </w:r>
      <w:r>
        <w:rPr>
          <w:spacing w:val="-8"/>
        </w:rPr>
        <w:t xml:space="preserve"> </w:t>
      </w:r>
      <w:r>
        <w:t>com</w:t>
      </w:r>
      <w:r>
        <w:rPr>
          <w:spacing w:val="-8"/>
        </w:rPr>
        <w:t xml:space="preserve"> </w:t>
      </w:r>
      <w:r>
        <w:t>levodopa</w:t>
      </w:r>
      <w:r>
        <w:rPr>
          <w:spacing w:val="-6"/>
        </w:rPr>
        <w:t xml:space="preserve"> </w:t>
      </w:r>
      <w:r>
        <w:t>apresentam maior número de flutuações motoras e discinesias do que os tratados com pramipexol e cabergolina (39, 40). No entanto, essas diferenças entre agonistas e levodopa parecem desaparecer em longo prazo, pois estudos com mais de uma década de seguime</w:t>
      </w:r>
      <w:r>
        <w:t>nto sugerem que os pacientes acabam tendo a mesma frequência de complicações motoras independentemente do tratamento que receberam nos primeiros anos da doença (41, 42). Com base nesses dados, tem sido recomendado que indivíduos mais jovens iniciem o trata</w:t>
      </w:r>
      <w:r>
        <w:t>mento sintomático com os agonistas da dopamina, por apresentarem um maior risco de complicações motoras com levodopa. Porém, se os sintomas motores não forem bem controlados com doses adequadas de agonistas dopaminérgicos, a levodopa deve ser logo adiciona</w:t>
      </w:r>
      <w:r>
        <w:t>da. (32, 33,</w:t>
      </w:r>
      <w:r>
        <w:rPr>
          <w:spacing w:val="-3"/>
        </w:rPr>
        <w:t xml:space="preserve"> </w:t>
      </w:r>
      <w:r>
        <w:t>43)</w:t>
      </w:r>
    </w:p>
    <w:p w:rsidR="008561ED" w:rsidRDefault="00740B4A">
      <w:pPr>
        <w:pStyle w:val="Corpodetexto"/>
        <w:spacing w:before="1"/>
        <w:ind w:right="99" w:firstLine="708"/>
        <w:jc w:val="both"/>
      </w:pPr>
      <w:r>
        <w:t>Vários agonistas dopaminérgicos foram estudados para o tratamento da DP. Os pramipexol e ropinirol mostraram-se superiores ao placebo em alguns estudos bem delineados (44-46). Outro agonista dopaminérgico não ergolínico é a rotigotina (ago</w:t>
      </w:r>
      <w:r>
        <w:t>nista seletivo do receptor D2), formulada em adesivos transdérmicos administrados uma vez por dia, cujos estudos mostraram sua eficácia em monoterapia para o tratamento na fase inicial da DP (47-51). Entretanto, não foi demonstrada, até o momento, diferenç</w:t>
      </w:r>
      <w:r>
        <w:t>a significativa entre a rotigotina e demais agonistas dopaminérgicos, ou seja, inexistem evidências de</w:t>
      </w:r>
    </w:p>
    <w:p w:rsidR="008561ED" w:rsidRDefault="008561ED">
      <w:pPr>
        <w:jc w:val="both"/>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Corpodetexto"/>
        <w:spacing w:before="90"/>
      </w:pPr>
      <w:r>
        <w:t>superioridade dela frente aos demais e tampouco há estudos farmacoeconômicos que possam respaldar a sua inclusão neste Protocolo.</w:t>
      </w:r>
    </w:p>
    <w:p w:rsidR="008561ED" w:rsidRDefault="00740B4A">
      <w:pPr>
        <w:pStyle w:val="Corpodetexto"/>
        <w:ind w:right="110" w:firstLine="708"/>
        <w:jc w:val="both"/>
      </w:pPr>
      <w:r>
        <w:t>Existem situações nas quais é preferível iniciar o tratamento sintomático com levodopa em vez de com agonistas dopaminérgicos (32, 33), entre elas:</w:t>
      </w:r>
    </w:p>
    <w:p w:rsidR="008561ED" w:rsidRDefault="00740B4A">
      <w:pPr>
        <w:pStyle w:val="PargrafodaLista"/>
        <w:numPr>
          <w:ilvl w:val="0"/>
          <w:numId w:val="7"/>
        </w:numPr>
        <w:tabs>
          <w:tab w:val="left" w:pos="966"/>
        </w:tabs>
        <w:ind w:right="109" w:firstLine="709"/>
        <w:rPr>
          <w:sz w:val="24"/>
        </w:rPr>
      </w:pPr>
      <w:r>
        <w:rPr>
          <w:sz w:val="24"/>
        </w:rPr>
        <w:t>Idade: pacientes acima de 70 anos, por possuírem menores chances de desenvolver complicações motoras com a a</w:t>
      </w:r>
      <w:r>
        <w:rPr>
          <w:sz w:val="24"/>
        </w:rPr>
        <w:t>dministração do</w:t>
      </w:r>
      <w:r>
        <w:rPr>
          <w:spacing w:val="1"/>
          <w:sz w:val="24"/>
        </w:rPr>
        <w:t xml:space="preserve"> </w:t>
      </w:r>
      <w:r>
        <w:rPr>
          <w:sz w:val="24"/>
        </w:rPr>
        <w:t>fármaco;</w:t>
      </w:r>
    </w:p>
    <w:p w:rsidR="008561ED" w:rsidRDefault="00740B4A">
      <w:pPr>
        <w:pStyle w:val="PargrafodaLista"/>
        <w:numPr>
          <w:ilvl w:val="0"/>
          <w:numId w:val="7"/>
        </w:numPr>
        <w:tabs>
          <w:tab w:val="left" w:pos="966"/>
        </w:tabs>
        <w:ind w:right="112" w:firstLine="709"/>
        <w:rPr>
          <w:sz w:val="24"/>
        </w:rPr>
      </w:pPr>
      <w:r>
        <w:rPr>
          <w:sz w:val="24"/>
        </w:rPr>
        <w:t>Presença de comorbidades: nesses casos a levodopa é preferível pois o tratamento com agonistas dopaminérgicos está associado a um maior número de efeitos adversos, incluindo alucinações, sonolência e hipotensão postural; e</w:t>
      </w:r>
    </w:p>
    <w:p w:rsidR="008561ED" w:rsidRDefault="00740B4A">
      <w:pPr>
        <w:pStyle w:val="PargrafodaLista"/>
        <w:numPr>
          <w:ilvl w:val="0"/>
          <w:numId w:val="7"/>
        </w:numPr>
        <w:tabs>
          <w:tab w:val="left" w:pos="961"/>
        </w:tabs>
        <w:ind w:left="960" w:hanging="139"/>
        <w:jc w:val="left"/>
        <w:rPr>
          <w:sz w:val="24"/>
        </w:rPr>
      </w:pPr>
      <w:r>
        <w:rPr>
          <w:sz w:val="24"/>
        </w:rPr>
        <w:t>Presença</w:t>
      </w:r>
      <w:r>
        <w:rPr>
          <w:sz w:val="24"/>
        </w:rPr>
        <w:t xml:space="preserve"> de prejuízo cognitivo: a levodopa é o medicamento de</w:t>
      </w:r>
      <w:r>
        <w:rPr>
          <w:spacing w:val="-5"/>
          <w:sz w:val="24"/>
        </w:rPr>
        <w:t xml:space="preserve"> </w:t>
      </w:r>
      <w:r>
        <w:rPr>
          <w:sz w:val="24"/>
        </w:rPr>
        <w:t>escolha.</w:t>
      </w:r>
    </w:p>
    <w:p w:rsidR="008561ED" w:rsidRDefault="00740B4A">
      <w:pPr>
        <w:pStyle w:val="Corpodetexto"/>
        <w:ind w:right="109" w:firstLine="708"/>
        <w:jc w:val="both"/>
      </w:pPr>
      <w:r>
        <w:t>O emprego de levodopa de liberação controlada, visando à obtenção de uma estimulação de receptores da dopamina de forma mais continuada, não reduz a taxa de complicações motoras futuras</w:t>
      </w:r>
      <w:r>
        <w:rPr>
          <w:spacing w:val="-29"/>
        </w:rPr>
        <w:t xml:space="preserve"> </w:t>
      </w:r>
      <w:r>
        <w:t xml:space="preserve">após 5 </w:t>
      </w:r>
      <w:r>
        <w:t>anos em relação ao tratamento com levodopa de apresentação padrão</w:t>
      </w:r>
      <w:r>
        <w:rPr>
          <w:spacing w:val="4"/>
        </w:rPr>
        <w:t xml:space="preserve"> </w:t>
      </w:r>
      <w:r>
        <w:t>(45).</w:t>
      </w:r>
    </w:p>
    <w:p w:rsidR="008561ED" w:rsidRDefault="008561ED">
      <w:pPr>
        <w:pStyle w:val="Corpodetexto"/>
        <w:ind w:left="0"/>
      </w:pPr>
    </w:p>
    <w:p w:rsidR="008561ED" w:rsidRDefault="00740B4A">
      <w:pPr>
        <w:pStyle w:val="PargrafodaLista"/>
        <w:numPr>
          <w:ilvl w:val="2"/>
          <w:numId w:val="8"/>
        </w:numPr>
        <w:tabs>
          <w:tab w:val="left" w:pos="1362"/>
        </w:tabs>
        <w:spacing w:before="1"/>
        <w:ind w:left="1361" w:hanging="540"/>
        <w:rPr>
          <w:sz w:val="24"/>
        </w:rPr>
      </w:pPr>
      <w:r>
        <w:rPr>
          <w:sz w:val="24"/>
        </w:rPr>
        <w:t>Paciente com DP em fase</w:t>
      </w:r>
      <w:r>
        <w:rPr>
          <w:spacing w:val="-3"/>
          <w:sz w:val="24"/>
        </w:rPr>
        <w:t xml:space="preserve"> </w:t>
      </w:r>
      <w:r>
        <w:rPr>
          <w:sz w:val="24"/>
        </w:rPr>
        <w:t>avançada</w:t>
      </w:r>
    </w:p>
    <w:p w:rsidR="008561ED" w:rsidRDefault="008561ED">
      <w:pPr>
        <w:pStyle w:val="Corpodetexto"/>
        <w:spacing w:before="11"/>
        <w:ind w:left="0"/>
        <w:rPr>
          <w:sz w:val="23"/>
        </w:rPr>
      </w:pPr>
    </w:p>
    <w:p w:rsidR="008561ED" w:rsidRDefault="00740B4A">
      <w:pPr>
        <w:pStyle w:val="Corpodetexto"/>
        <w:ind w:right="102" w:firstLine="708"/>
        <w:jc w:val="both"/>
      </w:pPr>
      <w:r>
        <w:t>A</w:t>
      </w:r>
      <w:r>
        <w:rPr>
          <w:spacing w:val="-5"/>
        </w:rPr>
        <w:t xml:space="preserve"> </w:t>
      </w:r>
      <w:r>
        <w:t>levodopa</w:t>
      </w:r>
      <w:r>
        <w:rPr>
          <w:spacing w:val="-5"/>
        </w:rPr>
        <w:t xml:space="preserve"> </w:t>
      </w:r>
      <w:r>
        <w:t>é</w:t>
      </w:r>
      <w:r>
        <w:rPr>
          <w:spacing w:val="-6"/>
        </w:rPr>
        <w:t xml:space="preserve"> </w:t>
      </w:r>
      <w:r>
        <w:t>o</w:t>
      </w:r>
      <w:r>
        <w:rPr>
          <w:spacing w:val="-4"/>
        </w:rPr>
        <w:t xml:space="preserve"> </w:t>
      </w:r>
      <w:r>
        <w:t>medicamento</w:t>
      </w:r>
      <w:r>
        <w:rPr>
          <w:spacing w:val="-4"/>
        </w:rPr>
        <w:t xml:space="preserve"> </w:t>
      </w:r>
      <w:r>
        <w:t>mais</w:t>
      </w:r>
      <w:r>
        <w:rPr>
          <w:spacing w:val="-5"/>
        </w:rPr>
        <w:t xml:space="preserve"> </w:t>
      </w:r>
      <w:r>
        <w:t>eficaz</w:t>
      </w:r>
      <w:r>
        <w:rPr>
          <w:spacing w:val="-3"/>
        </w:rPr>
        <w:t xml:space="preserve"> </w:t>
      </w:r>
      <w:r>
        <w:t>nas</w:t>
      </w:r>
      <w:r>
        <w:rPr>
          <w:spacing w:val="-4"/>
        </w:rPr>
        <w:t xml:space="preserve"> </w:t>
      </w:r>
      <w:r>
        <w:t>fases</w:t>
      </w:r>
      <w:r>
        <w:rPr>
          <w:spacing w:val="-5"/>
        </w:rPr>
        <w:t xml:space="preserve"> </w:t>
      </w:r>
      <w:r>
        <w:t>avançadas</w:t>
      </w:r>
      <w:r>
        <w:rPr>
          <w:spacing w:val="-4"/>
        </w:rPr>
        <w:t xml:space="preserve"> </w:t>
      </w:r>
      <w:r>
        <w:t>da</w:t>
      </w:r>
      <w:r>
        <w:rPr>
          <w:spacing w:val="-6"/>
        </w:rPr>
        <w:t xml:space="preserve"> </w:t>
      </w:r>
      <w:r>
        <w:t>doença.</w:t>
      </w:r>
      <w:r>
        <w:rPr>
          <w:spacing w:val="-1"/>
        </w:rPr>
        <w:t xml:space="preserve"> </w:t>
      </w:r>
      <w:r>
        <w:t>Muitas</w:t>
      </w:r>
      <w:r>
        <w:rPr>
          <w:spacing w:val="-4"/>
        </w:rPr>
        <w:t xml:space="preserve"> </w:t>
      </w:r>
      <w:r>
        <w:t>vezes,</w:t>
      </w:r>
      <w:r>
        <w:rPr>
          <w:spacing w:val="-5"/>
        </w:rPr>
        <w:t xml:space="preserve"> </w:t>
      </w:r>
      <w:r>
        <w:t>a</w:t>
      </w:r>
      <w:r>
        <w:rPr>
          <w:spacing w:val="-5"/>
        </w:rPr>
        <w:t xml:space="preserve"> </w:t>
      </w:r>
      <w:r>
        <w:t>utilização de vários antiparkinsonianos é necessária nesse estágio da doença para controle das complicações motoras e não motoras da DP. No tratamento de pacientes em fase avançada, que já se encontram em tratamento com levodopa, vários medicamentos mostra</w:t>
      </w:r>
      <w:r>
        <w:t>ram-se eficazes em estudos randomizados e controlados com placebo, entre eles a bromocriptina (52, 53) cabergolina (53), pramipexol (54, 55), entacapona e</w:t>
      </w:r>
      <w:r>
        <w:rPr>
          <w:spacing w:val="-24"/>
        </w:rPr>
        <w:t xml:space="preserve"> </w:t>
      </w:r>
      <w:r>
        <w:t>tolcapona (55-57).</w:t>
      </w:r>
      <w:r>
        <w:rPr>
          <w:spacing w:val="-10"/>
        </w:rPr>
        <w:t xml:space="preserve"> </w:t>
      </w:r>
      <w:r>
        <w:t>Devido</w:t>
      </w:r>
      <w:r>
        <w:rPr>
          <w:spacing w:val="-8"/>
        </w:rPr>
        <w:t xml:space="preserve"> </w:t>
      </w:r>
      <w:r>
        <w:t>ao</w:t>
      </w:r>
      <w:r>
        <w:rPr>
          <w:spacing w:val="-9"/>
        </w:rPr>
        <w:t xml:space="preserve"> </w:t>
      </w:r>
      <w:r>
        <w:t>risco</w:t>
      </w:r>
      <w:r>
        <w:rPr>
          <w:spacing w:val="-6"/>
        </w:rPr>
        <w:t xml:space="preserve"> </w:t>
      </w:r>
      <w:r>
        <w:t>de</w:t>
      </w:r>
      <w:r>
        <w:rPr>
          <w:spacing w:val="-10"/>
        </w:rPr>
        <w:t xml:space="preserve"> </w:t>
      </w:r>
      <w:r>
        <w:t>hepatotoxicidade</w:t>
      </w:r>
      <w:r>
        <w:rPr>
          <w:spacing w:val="-10"/>
        </w:rPr>
        <w:t xml:space="preserve"> </w:t>
      </w:r>
      <w:r>
        <w:t>com</w:t>
      </w:r>
      <w:r>
        <w:rPr>
          <w:spacing w:val="-8"/>
        </w:rPr>
        <w:t xml:space="preserve"> </w:t>
      </w:r>
      <w:r>
        <w:t>tolcapona,</w:t>
      </w:r>
      <w:r>
        <w:rPr>
          <w:spacing w:val="-9"/>
        </w:rPr>
        <w:t xml:space="preserve"> </w:t>
      </w:r>
      <w:r>
        <w:t>sua</w:t>
      </w:r>
      <w:r>
        <w:rPr>
          <w:spacing w:val="-10"/>
        </w:rPr>
        <w:t xml:space="preserve"> </w:t>
      </w:r>
      <w:r>
        <w:t>utilização</w:t>
      </w:r>
      <w:r>
        <w:rPr>
          <w:spacing w:val="-9"/>
        </w:rPr>
        <w:t xml:space="preserve"> </w:t>
      </w:r>
      <w:r>
        <w:t>deverá</w:t>
      </w:r>
      <w:r>
        <w:rPr>
          <w:spacing w:val="-10"/>
        </w:rPr>
        <w:t xml:space="preserve"> </w:t>
      </w:r>
      <w:r>
        <w:t>ser</w:t>
      </w:r>
      <w:r>
        <w:rPr>
          <w:spacing w:val="-9"/>
        </w:rPr>
        <w:t xml:space="preserve"> </w:t>
      </w:r>
      <w:r>
        <w:t>restrita</w:t>
      </w:r>
      <w:r>
        <w:rPr>
          <w:spacing w:val="-10"/>
        </w:rPr>
        <w:t xml:space="preserve"> </w:t>
      </w:r>
      <w:r>
        <w:t>aos</w:t>
      </w:r>
      <w:r>
        <w:rPr>
          <w:spacing w:val="-8"/>
        </w:rPr>
        <w:t xml:space="preserve"> </w:t>
      </w:r>
      <w:r>
        <w:t>casos</w:t>
      </w:r>
      <w:r>
        <w:rPr>
          <w:spacing w:val="-8"/>
        </w:rPr>
        <w:t xml:space="preserve"> </w:t>
      </w:r>
      <w:r>
        <w:t>em que não houver controle com outros medicamentos, sendo obrigatória a monitorização da função hepática durante os seis primeiros meses de tratamento, pelo menos (9,</w:t>
      </w:r>
      <w:r>
        <w:rPr>
          <w:spacing w:val="1"/>
        </w:rPr>
        <w:t xml:space="preserve"> </w:t>
      </w:r>
      <w:r>
        <w:t>58).</w:t>
      </w:r>
    </w:p>
    <w:p w:rsidR="008561ED" w:rsidRDefault="00740B4A">
      <w:pPr>
        <w:pStyle w:val="Corpodetexto"/>
        <w:spacing w:before="1"/>
        <w:ind w:right="101" w:firstLine="768"/>
        <w:jc w:val="both"/>
      </w:pPr>
      <w:r>
        <w:t>Apesar de os agonistas dopaminérgicos apresentarem diferenças far</w:t>
      </w:r>
      <w:r>
        <w:t>macocinéticas e diferentes sítios de ligação, os agonistas oralmente ativos são muito similares. Em uma m</w:t>
      </w:r>
      <w:r>
        <w:rPr>
          <w:color w:val="212121"/>
        </w:rPr>
        <w:t xml:space="preserve">eta-análise, </w:t>
      </w:r>
      <w:r>
        <w:t>foi avaliada a eficácia de agonistas dopaminérgicos (pramipexol, rotigotina e ropinirol) no tratamento da DP inicial e avançada.</w:t>
      </w:r>
      <w:r>
        <w:rPr>
          <w:spacing w:val="-17"/>
        </w:rPr>
        <w:t xml:space="preserve"> </w:t>
      </w:r>
      <w:r>
        <w:t>A</w:t>
      </w:r>
      <w:r>
        <w:rPr>
          <w:spacing w:val="-14"/>
        </w:rPr>
        <w:t xml:space="preserve"> </w:t>
      </w:r>
      <w:r>
        <w:t>análise</w:t>
      </w:r>
      <w:r>
        <w:rPr>
          <w:spacing w:val="-17"/>
        </w:rPr>
        <w:t xml:space="preserve"> </w:t>
      </w:r>
      <w:r>
        <w:t>incluiu</w:t>
      </w:r>
      <w:r>
        <w:rPr>
          <w:spacing w:val="-16"/>
        </w:rPr>
        <w:t xml:space="preserve"> </w:t>
      </w:r>
      <w:r>
        <w:t>um</w:t>
      </w:r>
      <w:r>
        <w:rPr>
          <w:spacing w:val="-15"/>
        </w:rPr>
        <w:t xml:space="preserve"> </w:t>
      </w:r>
      <w:r>
        <w:t>total</w:t>
      </w:r>
      <w:r>
        <w:rPr>
          <w:spacing w:val="-16"/>
        </w:rPr>
        <w:t xml:space="preserve"> </w:t>
      </w:r>
      <w:r>
        <w:t>de</w:t>
      </w:r>
      <w:r>
        <w:rPr>
          <w:spacing w:val="-17"/>
        </w:rPr>
        <w:t xml:space="preserve"> </w:t>
      </w:r>
      <w:r>
        <w:t>23</w:t>
      </w:r>
      <w:r>
        <w:rPr>
          <w:spacing w:val="-16"/>
        </w:rPr>
        <w:t xml:space="preserve"> </w:t>
      </w:r>
      <w:r>
        <w:t>ensaios</w:t>
      </w:r>
      <w:r>
        <w:rPr>
          <w:spacing w:val="-15"/>
        </w:rPr>
        <w:t xml:space="preserve"> </w:t>
      </w:r>
      <w:r>
        <w:t>clínicos,</w:t>
      </w:r>
      <w:r>
        <w:rPr>
          <w:spacing w:val="-17"/>
        </w:rPr>
        <w:t xml:space="preserve"> </w:t>
      </w:r>
      <w:r>
        <w:t>dos</w:t>
      </w:r>
      <w:r>
        <w:rPr>
          <w:spacing w:val="-16"/>
        </w:rPr>
        <w:t xml:space="preserve"> </w:t>
      </w:r>
      <w:r>
        <w:t>quais</w:t>
      </w:r>
      <w:r>
        <w:rPr>
          <w:spacing w:val="-15"/>
        </w:rPr>
        <w:t xml:space="preserve"> </w:t>
      </w:r>
      <w:r>
        <w:t>apenas</w:t>
      </w:r>
      <w:r>
        <w:rPr>
          <w:spacing w:val="-14"/>
        </w:rPr>
        <w:t xml:space="preserve"> </w:t>
      </w:r>
      <w:r>
        <w:t>três</w:t>
      </w:r>
      <w:r>
        <w:rPr>
          <w:spacing w:val="-16"/>
        </w:rPr>
        <w:t xml:space="preserve"> </w:t>
      </w:r>
      <w:r>
        <w:t>foram</w:t>
      </w:r>
      <w:r>
        <w:rPr>
          <w:spacing w:val="-14"/>
        </w:rPr>
        <w:t xml:space="preserve"> </w:t>
      </w:r>
      <w:r>
        <w:t>comparações</w:t>
      </w:r>
      <w:r>
        <w:rPr>
          <w:spacing w:val="-13"/>
        </w:rPr>
        <w:t xml:space="preserve"> </w:t>
      </w:r>
      <w:r>
        <w:t>diretas entre tratamentos ativos. Desfechos clínicos foram avaliados em dois períodos (de 11-16 semanas e de 24- 28 semanas de tratamento), não sendo observada diferença sign</w:t>
      </w:r>
      <w:r>
        <w:t>ificativa entre os diferentes agonistas. Concluiu-se que a eficácia das alternativas avaliadas foi similar em ambas as fases da doença</w:t>
      </w:r>
      <w:r>
        <w:rPr>
          <w:spacing w:val="-9"/>
        </w:rPr>
        <w:t xml:space="preserve"> </w:t>
      </w:r>
      <w:r>
        <w:t>(59).</w:t>
      </w:r>
    </w:p>
    <w:p w:rsidR="008561ED" w:rsidRDefault="00740B4A">
      <w:pPr>
        <w:pStyle w:val="Corpodetexto"/>
        <w:ind w:right="101" w:firstLine="708"/>
        <w:jc w:val="both"/>
      </w:pPr>
      <w:r>
        <w:t>Em estudos randomizados, duplo-cegos, controlados por placebo em pacientes com DP avançada e com</w:t>
      </w:r>
      <w:r>
        <w:rPr>
          <w:spacing w:val="-4"/>
        </w:rPr>
        <w:t xml:space="preserve"> </w:t>
      </w:r>
      <w:r>
        <w:t>flutuações</w:t>
      </w:r>
      <w:r>
        <w:rPr>
          <w:spacing w:val="-4"/>
        </w:rPr>
        <w:t xml:space="preserve"> </w:t>
      </w:r>
      <w:r>
        <w:t>motoras</w:t>
      </w:r>
      <w:r>
        <w:t>,</w:t>
      </w:r>
      <w:r>
        <w:rPr>
          <w:spacing w:val="-4"/>
        </w:rPr>
        <w:t xml:space="preserve"> </w:t>
      </w:r>
      <w:r>
        <w:t>a</w:t>
      </w:r>
      <w:r>
        <w:rPr>
          <w:spacing w:val="-5"/>
        </w:rPr>
        <w:t xml:space="preserve"> </w:t>
      </w:r>
      <w:r>
        <w:t>rotigotina</w:t>
      </w:r>
      <w:r>
        <w:rPr>
          <w:spacing w:val="-5"/>
        </w:rPr>
        <w:t xml:space="preserve"> </w:t>
      </w:r>
      <w:r>
        <w:t>reduziu</w:t>
      </w:r>
      <w:r>
        <w:rPr>
          <w:spacing w:val="-4"/>
        </w:rPr>
        <w:t xml:space="preserve"> </w:t>
      </w:r>
      <w:r>
        <w:t>o</w:t>
      </w:r>
      <w:r>
        <w:rPr>
          <w:spacing w:val="-4"/>
        </w:rPr>
        <w:t xml:space="preserve"> </w:t>
      </w:r>
      <w:r>
        <w:t>período</w:t>
      </w:r>
      <w:r>
        <w:rPr>
          <w:spacing w:val="-2"/>
        </w:rPr>
        <w:t xml:space="preserve"> </w:t>
      </w:r>
      <w:r>
        <w:rPr>
          <w:i/>
        </w:rPr>
        <w:t>off</w:t>
      </w:r>
      <w:r>
        <w:rPr>
          <w:i/>
          <w:spacing w:val="-2"/>
        </w:rPr>
        <w:t xml:space="preserve"> </w:t>
      </w:r>
      <w:r>
        <w:t>com</w:t>
      </w:r>
      <w:r>
        <w:rPr>
          <w:spacing w:val="-6"/>
        </w:rPr>
        <w:t xml:space="preserve"> </w:t>
      </w:r>
      <w:r>
        <w:t>segurança</w:t>
      </w:r>
      <w:r>
        <w:rPr>
          <w:spacing w:val="-5"/>
        </w:rPr>
        <w:t xml:space="preserve"> </w:t>
      </w:r>
      <w:r>
        <w:t>e</w:t>
      </w:r>
      <w:r>
        <w:rPr>
          <w:spacing w:val="-3"/>
        </w:rPr>
        <w:t xml:space="preserve"> </w:t>
      </w:r>
      <w:r>
        <w:t>boa</w:t>
      </w:r>
      <w:r>
        <w:rPr>
          <w:spacing w:val="-5"/>
        </w:rPr>
        <w:t xml:space="preserve"> </w:t>
      </w:r>
      <w:r>
        <w:t>tolerabilidade</w:t>
      </w:r>
      <w:r>
        <w:rPr>
          <w:spacing w:val="-5"/>
        </w:rPr>
        <w:t xml:space="preserve"> </w:t>
      </w:r>
      <w:r>
        <w:t>(60-62).</w:t>
      </w:r>
      <w:r>
        <w:rPr>
          <w:spacing w:val="-4"/>
        </w:rPr>
        <w:t xml:space="preserve"> </w:t>
      </w:r>
      <w:r>
        <w:t xml:space="preserve">Em virtude da eficácia similar e ausência de estudos de custo-efetividade, não foi considerada a inclusão da rotigotina - agonista dopaminérgico neste Protocolo. A cabergolina não foi incluída neste Protocolo por não estar autorizada pela Agência Nacional </w:t>
      </w:r>
      <w:r>
        <w:t>de Vigilância Sanitária (ANVISA) para tratamento de DP no Brasil.</w:t>
      </w:r>
    </w:p>
    <w:p w:rsidR="008561ED" w:rsidRDefault="008561ED">
      <w:pPr>
        <w:pStyle w:val="Corpodetexto"/>
        <w:ind w:left="0"/>
      </w:pPr>
    </w:p>
    <w:p w:rsidR="008561ED" w:rsidRDefault="00740B4A">
      <w:pPr>
        <w:pStyle w:val="Corpodetexto"/>
        <w:spacing w:before="1"/>
        <w:ind w:left="821"/>
      </w:pPr>
      <w:r>
        <w:rPr>
          <w:u w:val="single"/>
        </w:rPr>
        <w:t>Tratamento das complicações motoras</w:t>
      </w:r>
    </w:p>
    <w:p w:rsidR="008561ED" w:rsidRDefault="00740B4A">
      <w:pPr>
        <w:pStyle w:val="Corpodetexto"/>
        <w:ind w:right="104" w:firstLine="708"/>
        <w:jc w:val="both"/>
      </w:pPr>
      <w:r>
        <w:t>Alguns anos após o tratamento com levodopa, as complicações motoras tornam-se frequentes e acarretam pioras funcionais aos pacientes. Elas compreendem as</w:t>
      </w:r>
      <w:r>
        <w:t xml:space="preserve"> flutuações motoras, conhecidas como fenômenos de </w:t>
      </w:r>
      <w:r>
        <w:rPr>
          <w:i/>
        </w:rPr>
        <w:t xml:space="preserve">wearing-off </w:t>
      </w:r>
      <w:r>
        <w:t xml:space="preserve">e </w:t>
      </w:r>
      <w:r>
        <w:rPr>
          <w:i/>
        </w:rPr>
        <w:t>on-off</w:t>
      </w:r>
      <w:r>
        <w:t>, e as discinesias ou movimentos involuntários.</w:t>
      </w:r>
    </w:p>
    <w:p w:rsidR="008561ED" w:rsidRDefault="00740B4A">
      <w:pPr>
        <w:pStyle w:val="Corpodetexto"/>
        <w:ind w:right="103" w:firstLine="708"/>
        <w:jc w:val="both"/>
      </w:pPr>
      <w:r>
        <w:t xml:space="preserve">Vários trabalhos mostraram que os agonistas dopaminérgicos são capazes de reduzir as flutuações motoras. Um estudo randomizado controlado </w:t>
      </w:r>
      <w:r>
        <w:t xml:space="preserve">por placebo sugere que o pramipexol (54, 63) é eficaz em reduzir o tempo do dia em que o paciente permanece no período </w:t>
      </w:r>
      <w:r>
        <w:rPr>
          <w:i/>
        </w:rPr>
        <w:t>off</w:t>
      </w:r>
      <w:r>
        <w:t>. Outros agonistas (bromocriptina e cabergolina)</w:t>
      </w:r>
      <w:r>
        <w:rPr>
          <w:spacing w:val="-8"/>
        </w:rPr>
        <w:t xml:space="preserve"> </w:t>
      </w:r>
      <w:r>
        <w:t>são</w:t>
      </w:r>
      <w:r>
        <w:rPr>
          <w:spacing w:val="-7"/>
        </w:rPr>
        <w:t xml:space="preserve"> </w:t>
      </w:r>
      <w:r>
        <w:t>considerados</w:t>
      </w:r>
      <w:r>
        <w:rPr>
          <w:spacing w:val="-7"/>
        </w:rPr>
        <w:t xml:space="preserve"> </w:t>
      </w:r>
      <w:r>
        <w:t>de</w:t>
      </w:r>
      <w:r>
        <w:rPr>
          <w:spacing w:val="-10"/>
        </w:rPr>
        <w:t xml:space="preserve"> </w:t>
      </w:r>
      <w:r>
        <w:t>baixa</w:t>
      </w:r>
      <w:r>
        <w:rPr>
          <w:spacing w:val="-10"/>
        </w:rPr>
        <w:t xml:space="preserve"> </w:t>
      </w:r>
      <w:r>
        <w:t>eficácia</w:t>
      </w:r>
      <w:r>
        <w:rPr>
          <w:spacing w:val="-3"/>
        </w:rPr>
        <w:t xml:space="preserve"> </w:t>
      </w:r>
      <w:r>
        <w:t>(9).</w:t>
      </w:r>
      <w:r>
        <w:rPr>
          <w:spacing w:val="-9"/>
        </w:rPr>
        <w:t xml:space="preserve"> </w:t>
      </w:r>
      <w:r>
        <w:t>Os</w:t>
      </w:r>
      <w:r>
        <w:rPr>
          <w:spacing w:val="-8"/>
        </w:rPr>
        <w:t xml:space="preserve"> </w:t>
      </w:r>
      <w:r>
        <w:t>inibidores</w:t>
      </w:r>
      <w:r>
        <w:rPr>
          <w:spacing w:val="-8"/>
        </w:rPr>
        <w:t xml:space="preserve"> </w:t>
      </w:r>
      <w:r>
        <w:t>da</w:t>
      </w:r>
      <w:r>
        <w:rPr>
          <w:spacing w:val="-7"/>
        </w:rPr>
        <w:t xml:space="preserve"> </w:t>
      </w:r>
      <w:r>
        <w:t>COMT</w:t>
      </w:r>
      <w:r>
        <w:rPr>
          <w:spacing w:val="-4"/>
        </w:rPr>
        <w:t xml:space="preserve"> </w:t>
      </w:r>
      <w:r>
        <w:t>-</w:t>
      </w:r>
      <w:r>
        <w:rPr>
          <w:spacing w:val="-9"/>
        </w:rPr>
        <w:t xml:space="preserve"> </w:t>
      </w:r>
      <w:r>
        <w:t>tolcapona</w:t>
      </w:r>
      <w:r>
        <w:rPr>
          <w:spacing w:val="-10"/>
        </w:rPr>
        <w:t xml:space="preserve"> </w:t>
      </w:r>
      <w:r>
        <w:t>e</w:t>
      </w:r>
      <w:r>
        <w:rPr>
          <w:spacing w:val="-6"/>
        </w:rPr>
        <w:t xml:space="preserve"> </w:t>
      </w:r>
      <w:r>
        <w:t>entacapon</w:t>
      </w:r>
      <w:r>
        <w:t>a</w:t>
      </w:r>
      <w:r>
        <w:rPr>
          <w:spacing w:val="-5"/>
        </w:rPr>
        <w:t xml:space="preserve"> </w:t>
      </w:r>
      <w:r>
        <w:t>-</w:t>
      </w:r>
      <w:r>
        <w:rPr>
          <w:spacing w:val="-9"/>
        </w:rPr>
        <w:t xml:space="preserve"> </w:t>
      </w:r>
      <w:r>
        <w:t>são</w:t>
      </w:r>
    </w:p>
    <w:p w:rsidR="008561ED" w:rsidRDefault="008561ED">
      <w:pPr>
        <w:jc w:val="both"/>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Corpodetexto"/>
        <w:spacing w:before="90"/>
        <w:ind w:right="103"/>
        <w:jc w:val="both"/>
      </w:pPr>
      <w:r>
        <w:t>outra categoria de medicamentos eficazes na redução das flutuações motoras (64-66). Para o controle das discinesias induzidas pela levodopa, o objetivo é reduzi-las sem piora do quadro motor. Para isso, a alternativa</w:t>
      </w:r>
      <w:r>
        <w:rPr>
          <w:spacing w:val="-10"/>
        </w:rPr>
        <w:t xml:space="preserve"> </w:t>
      </w:r>
      <w:r>
        <w:t>é</w:t>
      </w:r>
      <w:r>
        <w:rPr>
          <w:spacing w:val="-12"/>
        </w:rPr>
        <w:t xml:space="preserve"> </w:t>
      </w:r>
      <w:r>
        <w:t>associar</w:t>
      </w:r>
      <w:r>
        <w:rPr>
          <w:spacing w:val="-12"/>
        </w:rPr>
        <w:t xml:space="preserve"> </w:t>
      </w:r>
      <w:r>
        <w:t>um</w:t>
      </w:r>
      <w:r>
        <w:rPr>
          <w:spacing w:val="-8"/>
        </w:rPr>
        <w:t xml:space="preserve"> </w:t>
      </w:r>
      <w:r>
        <w:t>agonista</w:t>
      </w:r>
      <w:r>
        <w:rPr>
          <w:spacing w:val="-10"/>
        </w:rPr>
        <w:t xml:space="preserve"> </w:t>
      </w:r>
      <w:r>
        <w:t>dopaminérgico</w:t>
      </w:r>
      <w:r>
        <w:rPr>
          <w:spacing w:val="-9"/>
        </w:rPr>
        <w:t xml:space="preserve"> </w:t>
      </w:r>
      <w:r>
        <w:t>e</w:t>
      </w:r>
      <w:r>
        <w:rPr>
          <w:spacing w:val="-9"/>
        </w:rPr>
        <w:t xml:space="preserve"> </w:t>
      </w:r>
      <w:r>
        <w:t>reduzir</w:t>
      </w:r>
      <w:r>
        <w:rPr>
          <w:spacing w:val="-11"/>
        </w:rPr>
        <w:t xml:space="preserve"> </w:t>
      </w:r>
      <w:r>
        <w:t>a</w:t>
      </w:r>
      <w:r>
        <w:rPr>
          <w:spacing w:val="-12"/>
        </w:rPr>
        <w:t xml:space="preserve"> </w:t>
      </w:r>
      <w:r>
        <w:t>dose</w:t>
      </w:r>
      <w:r>
        <w:rPr>
          <w:spacing w:val="-12"/>
        </w:rPr>
        <w:t xml:space="preserve"> </w:t>
      </w:r>
      <w:r>
        <w:t>de</w:t>
      </w:r>
      <w:r>
        <w:rPr>
          <w:spacing w:val="-10"/>
        </w:rPr>
        <w:t xml:space="preserve"> </w:t>
      </w:r>
      <w:r>
        <w:t>levodopa.</w:t>
      </w:r>
      <w:r>
        <w:rPr>
          <w:spacing w:val="-11"/>
        </w:rPr>
        <w:t xml:space="preserve"> </w:t>
      </w:r>
      <w:r>
        <w:t>A</w:t>
      </w:r>
      <w:r>
        <w:rPr>
          <w:spacing w:val="-9"/>
        </w:rPr>
        <w:t xml:space="preserve"> </w:t>
      </w:r>
      <w:r>
        <w:t>amantadina</w:t>
      </w:r>
      <w:r>
        <w:rPr>
          <w:spacing w:val="-8"/>
        </w:rPr>
        <w:t xml:space="preserve"> </w:t>
      </w:r>
      <w:r>
        <w:t>é</w:t>
      </w:r>
      <w:r>
        <w:rPr>
          <w:spacing w:val="-12"/>
        </w:rPr>
        <w:t xml:space="preserve"> </w:t>
      </w:r>
      <w:r>
        <w:t>outra</w:t>
      </w:r>
      <w:r>
        <w:rPr>
          <w:spacing w:val="-10"/>
        </w:rPr>
        <w:t xml:space="preserve"> </w:t>
      </w:r>
      <w:r>
        <w:t>opção por ser um medicamento comprovadamente eficaz em controlar discinesias (58,</w:t>
      </w:r>
      <w:r>
        <w:rPr>
          <w:spacing w:val="-3"/>
        </w:rPr>
        <w:t xml:space="preserve"> </w:t>
      </w:r>
      <w:r>
        <w:t>67).</w:t>
      </w:r>
    </w:p>
    <w:p w:rsidR="008561ED" w:rsidRDefault="00740B4A">
      <w:pPr>
        <w:pStyle w:val="Corpodetexto"/>
        <w:ind w:right="113" w:firstLine="708"/>
        <w:jc w:val="both"/>
      </w:pPr>
      <w:r>
        <w:t>A rasagilina associada à levodopa comparada com associação entre entacapona e levodopa não mostrou ter diferença significativa quanto ao controle das flutuações motoras (68, 69).</w:t>
      </w:r>
    </w:p>
    <w:p w:rsidR="008561ED" w:rsidRDefault="00740B4A">
      <w:pPr>
        <w:pStyle w:val="Corpodetexto"/>
        <w:ind w:right="107" w:firstLine="708"/>
        <w:jc w:val="both"/>
      </w:pPr>
      <w:r>
        <w:t>No Apêndice 2, apresenta-se um resumo dos medicamentos utilizados e disponíve</w:t>
      </w:r>
      <w:r>
        <w:t>is pelo SUS para tratamento da DP e seus respectivos efeitos esperados.</w:t>
      </w:r>
    </w:p>
    <w:p w:rsidR="008561ED" w:rsidRDefault="008561ED">
      <w:pPr>
        <w:pStyle w:val="Corpodetexto"/>
        <w:ind w:left="0"/>
      </w:pPr>
    </w:p>
    <w:p w:rsidR="008561ED" w:rsidRDefault="00740B4A">
      <w:pPr>
        <w:pStyle w:val="Corpodetexto"/>
        <w:ind w:left="821"/>
      </w:pPr>
      <w:r>
        <w:rPr>
          <w:u w:val="single"/>
        </w:rPr>
        <w:t>Cirurgia na DP</w:t>
      </w:r>
    </w:p>
    <w:p w:rsidR="008561ED" w:rsidRDefault="00740B4A">
      <w:pPr>
        <w:pStyle w:val="Corpodetexto"/>
        <w:ind w:right="104" w:firstLine="708"/>
        <w:jc w:val="both"/>
      </w:pPr>
      <w:r>
        <w:t xml:space="preserve">Para um grupo selecionado de pacientes cujo tratamento medicamentoso não trouxe controle adequado dos sintomas, a cirurgia de implante de estimulador cerebral profundo </w:t>
      </w:r>
      <w:r>
        <w:t>(</w:t>
      </w:r>
      <w:r>
        <w:rPr>
          <w:i/>
        </w:rPr>
        <w:t xml:space="preserve">deep brain stimulation </w:t>
      </w:r>
      <w:r>
        <w:t>– DBS) no núcleo subtalâmico (STN) ou no globo pálido interno (GPi) deve ser considerada (70-75). Esse é um procedimento cirúrgico considerado relativamente seguro e eficaz (76-81). O implante do DBS tem como objetivos: redução da g</w:t>
      </w:r>
      <w:r>
        <w:t xml:space="preserve">ravidade dos períodos </w:t>
      </w:r>
      <w:r>
        <w:rPr>
          <w:i/>
        </w:rPr>
        <w:t>off</w:t>
      </w:r>
      <w:r>
        <w:t xml:space="preserve">; aumento do tempo </w:t>
      </w:r>
      <w:r>
        <w:rPr>
          <w:i/>
        </w:rPr>
        <w:t>on</w:t>
      </w:r>
      <w:r>
        <w:t>; redução de discinesias; supressão do tremor refratário ao tratamento medicamentoso; melhora no desempenho das atividades de vida diária e melhora na qualidade de vida.</w:t>
      </w:r>
    </w:p>
    <w:p w:rsidR="008561ED" w:rsidRDefault="00740B4A">
      <w:pPr>
        <w:pStyle w:val="Corpodetexto"/>
        <w:spacing w:before="1"/>
        <w:ind w:right="104" w:firstLine="708"/>
        <w:jc w:val="both"/>
      </w:pPr>
      <w:r>
        <w:t>A identificação dos pacientes que mais p</w:t>
      </w:r>
      <w:r>
        <w:t>rovavelmente se beneficiarão de DBS é extremamente importante,</w:t>
      </w:r>
      <w:r>
        <w:rPr>
          <w:spacing w:val="-4"/>
        </w:rPr>
        <w:t xml:space="preserve"> </w:t>
      </w:r>
      <w:r>
        <w:t>sendo</w:t>
      </w:r>
      <w:r>
        <w:rPr>
          <w:spacing w:val="-4"/>
        </w:rPr>
        <w:t xml:space="preserve"> </w:t>
      </w:r>
      <w:r>
        <w:t>o</w:t>
      </w:r>
      <w:r>
        <w:rPr>
          <w:spacing w:val="-4"/>
        </w:rPr>
        <w:t xml:space="preserve"> </w:t>
      </w:r>
      <w:r>
        <w:t>primeiro</w:t>
      </w:r>
      <w:r>
        <w:rPr>
          <w:spacing w:val="-4"/>
        </w:rPr>
        <w:t xml:space="preserve"> </w:t>
      </w:r>
      <w:r>
        <w:t>passo</w:t>
      </w:r>
      <w:r>
        <w:rPr>
          <w:spacing w:val="-3"/>
        </w:rPr>
        <w:t xml:space="preserve"> </w:t>
      </w:r>
      <w:r>
        <w:t>para</w:t>
      </w:r>
      <w:r>
        <w:rPr>
          <w:spacing w:val="-6"/>
        </w:rPr>
        <w:t xml:space="preserve"> </w:t>
      </w:r>
      <w:r>
        <w:t>uma</w:t>
      </w:r>
      <w:r>
        <w:rPr>
          <w:spacing w:val="-4"/>
        </w:rPr>
        <w:t xml:space="preserve"> </w:t>
      </w:r>
      <w:r>
        <w:t>intervenção</w:t>
      </w:r>
      <w:r>
        <w:rPr>
          <w:spacing w:val="-4"/>
        </w:rPr>
        <w:t xml:space="preserve"> </w:t>
      </w:r>
      <w:r>
        <w:t>cirúrgica</w:t>
      </w:r>
      <w:r>
        <w:rPr>
          <w:spacing w:val="-2"/>
        </w:rPr>
        <w:t xml:space="preserve"> </w:t>
      </w:r>
      <w:r>
        <w:t>bem-sucedida,</w:t>
      </w:r>
      <w:r>
        <w:rPr>
          <w:spacing w:val="-4"/>
        </w:rPr>
        <w:t xml:space="preserve"> </w:t>
      </w:r>
      <w:r>
        <w:t>e,</w:t>
      </w:r>
      <w:r>
        <w:rPr>
          <w:spacing w:val="-4"/>
        </w:rPr>
        <w:t xml:space="preserve"> </w:t>
      </w:r>
      <w:r>
        <w:t>portanto,</w:t>
      </w:r>
      <w:r>
        <w:rPr>
          <w:spacing w:val="-3"/>
        </w:rPr>
        <w:t xml:space="preserve"> </w:t>
      </w:r>
      <w:r>
        <w:t>os</w:t>
      </w:r>
      <w:r>
        <w:rPr>
          <w:spacing w:val="-4"/>
        </w:rPr>
        <w:t xml:space="preserve"> </w:t>
      </w:r>
      <w:r>
        <w:t xml:space="preserve">pacientes devem preencher critérios rigorosos de seleção (16, 72, 82, 83). Pacientes considerados candidatos </w:t>
      </w:r>
      <w:r>
        <w:t>à cirurgia devem ser encaminhados para centros capacitados na técnica de implante de</w:t>
      </w:r>
      <w:r>
        <w:rPr>
          <w:spacing w:val="-10"/>
        </w:rPr>
        <w:t xml:space="preserve"> </w:t>
      </w:r>
      <w:r>
        <w:t>DBS.</w:t>
      </w:r>
    </w:p>
    <w:p w:rsidR="008561ED" w:rsidRDefault="00740B4A">
      <w:pPr>
        <w:pStyle w:val="Corpodetexto"/>
        <w:ind w:right="104" w:firstLine="566"/>
        <w:jc w:val="both"/>
      </w:pPr>
      <w:r>
        <w:t>Embora a cirurgia com implante de DBS seja um tratamento eficaz para os sintomas motores da DP, ela não é curativa nem interrompe a progressão da doença. Sendo assim,</w:t>
      </w:r>
      <w:r>
        <w:t xml:space="preserve"> somente deverá ser considerada em pacientes que não conseguem obter um controle adequado com terapia medicamentosa otimizada.</w:t>
      </w:r>
    </w:p>
    <w:p w:rsidR="008561ED" w:rsidRDefault="00740B4A">
      <w:pPr>
        <w:pStyle w:val="Corpodetexto"/>
        <w:ind w:right="102" w:firstLine="566"/>
        <w:jc w:val="both"/>
      </w:pPr>
      <w:r>
        <w:t>A correta identificação dos pacientes é certamente o fator mais importante no sucesso do procedimento. Nos itens 4 CRITÉROS DED I</w:t>
      </w:r>
      <w:r>
        <w:t>NCLUSÃO e 5 CRITÉRIOS DE EXCLUSÃO deste Protocolo, são listados os critérios que devem ser sempre obedecidos na seleção dos pacientes para essa indicação cirúrgica.</w:t>
      </w:r>
    </w:p>
    <w:p w:rsidR="008561ED" w:rsidRDefault="008561ED">
      <w:pPr>
        <w:pStyle w:val="Corpodetexto"/>
        <w:ind w:left="0"/>
      </w:pPr>
    </w:p>
    <w:p w:rsidR="008561ED" w:rsidRDefault="00740B4A">
      <w:pPr>
        <w:pStyle w:val="Corpodetexto"/>
        <w:ind w:left="821"/>
      </w:pPr>
      <w:r>
        <w:rPr>
          <w:u w:val="single"/>
        </w:rPr>
        <w:t>Tratamento dos sintomas psicóticos</w:t>
      </w:r>
    </w:p>
    <w:p w:rsidR="008561ED" w:rsidRDefault="00740B4A">
      <w:pPr>
        <w:pStyle w:val="Corpodetexto"/>
        <w:ind w:right="102" w:firstLine="708"/>
        <w:jc w:val="both"/>
      </w:pPr>
      <w:r>
        <w:t>Sintomas</w:t>
      </w:r>
      <w:r>
        <w:rPr>
          <w:spacing w:val="-12"/>
        </w:rPr>
        <w:t xml:space="preserve"> </w:t>
      </w:r>
      <w:r>
        <w:t>psicóticos</w:t>
      </w:r>
      <w:r>
        <w:rPr>
          <w:spacing w:val="-12"/>
        </w:rPr>
        <w:t xml:space="preserve"> </w:t>
      </w:r>
      <w:r>
        <w:t>caracterizados</w:t>
      </w:r>
      <w:r>
        <w:rPr>
          <w:spacing w:val="-9"/>
        </w:rPr>
        <w:t xml:space="preserve"> </w:t>
      </w:r>
      <w:r>
        <w:t>pela</w:t>
      </w:r>
      <w:r>
        <w:rPr>
          <w:spacing w:val="-13"/>
        </w:rPr>
        <w:t xml:space="preserve"> </w:t>
      </w:r>
      <w:r>
        <w:t>presença</w:t>
      </w:r>
      <w:r>
        <w:rPr>
          <w:spacing w:val="-10"/>
        </w:rPr>
        <w:t xml:space="preserve"> </w:t>
      </w:r>
      <w:r>
        <w:t>de</w:t>
      </w:r>
      <w:r>
        <w:rPr>
          <w:spacing w:val="-13"/>
        </w:rPr>
        <w:t xml:space="preserve"> </w:t>
      </w:r>
      <w:r>
        <w:t>alu</w:t>
      </w:r>
      <w:r>
        <w:t>cinações</w:t>
      </w:r>
      <w:r>
        <w:rPr>
          <w:spacing w:val="-10"/>
        </w:rPr>
        <w:t xml:space="preserve"> </w:t>
      </w:r>
      <w:r>
        <w:t>ou</w:t>
      </w:r>
      <w:r>
        <w:rPr>
          <w:spacing w:val="-12"/>
        </w:rPr>
        <w:t xml:space="preserve"> </w:t>
      </w:r>
      <w:r>
        <w:t>delírios</w:t>
      </w:r>
      <w:r>
        <w:rPr>
          <w:spacing w:val="-11"/>
        </w:rPr>
        <w:t xml:space="preserve"> </w:t>
      </w:r>
      <w:r>
        <w:t>são</w:t>
      </w:r>
      <w:r>
        <w:rPr>
          <w:spacing w:val="-12"/>
        </w:rPr>
        <w:t xml:space="preserve"> </w:t>
      </w:r>
      <w:r>
        <w:t>frequentes</w:t>
      </w:r>
      <w:r>
        <w:rPr>
          <w:spacing w:val="-12"/>
        </w:rPr>
        <w:t xml:space="preserve"> </w:t>
      </w:r>
      <w:r>
        <w:t>à</w:t>
      </w:r>
      <w:r>
        <w:rPr>
          <w:spacing w:val="-12"/>
        </w:rPr>
        <w:t xml:space="preserve"> </w:t>
      </w:r>
      <w:r>
        <w:t>medida que a DP progride. São sintomas que podem atingir proporções graves, sendo uma causa relevante de institucionalização e internação hospitalar</w:t>
      </w:r>
      <w:r>
        <w:rPr>
          <w:spacing w:val="-2"/>
        </w:rPr>
        <w:t xml:space="preserve"> </w:t>
      </w:r>
      <w:r>
        <w:t>(84).</w:t>
      </w:r>
    </w:p>
    <w:p w:rsidR="008561ED" w:rsidRDefault="00740B4A">
      <w:pPr>
        <w:pStyle w:val="Corpodetexto"/>
        <w:ind w:right="105" w:firstLine="708"/>
        <w:jc w:val="both"/>
      </w:pPr>
      <w:r>
        <w:t>Medicamentos como anticolinérgicos, inibidores da MAO, amantadina, agonistas dopaminérgicos e</w:t>
      </w:r>
      <w:r>
        <w:rPr>
          <w:spacing w:val="-12"/>
        </w:rPr>
        <w:t xml:space="preserve"> </w:t>
      </w:r>
      <w:r>
        <w:t>inibidores</w:t>
      </w:r>
      <w:r>
        <w:rPr>
          <w:spacing w:val="-10"/>
        </w:rPr>
        <w:t xml:space="preserve"> </w:t>
      </w:r>
      <w:r>
        <w:t>da</w:t>
      </w:r>
      <w:r>
        <w:rPr>
          <w:spacing w:val="-11"/>
        </w:rPr>
        <w:t xml:space="preserve"> </w:t>
      </w:r>
      <w:r>
        <w:t>COMT</w:t>
      </w:r>
      <w:r>
        <w:rPr>
          <w:spacing w:val="-11"/>
        </w:rPr>
        <w:t xml:space="preserve"> </w:t>
      </w:r>
      <w:r>
        <w:t>devem</w:t>
      </w:r>
      <w:r>
        <w:rPr>
          <w:spacing w:val="-10"/>
        </w:rPr>
        <w:t xml:space="preserve"> </w:t>
      </w:r>
      <w:r>
        <w:t>ser</w:t>
      </w:r>
      <w:r>
        <w:rPr>
          <w:spacing w:val="-10"/>
        </w:rPr>
        <w:t xml:space="preserve"> </w:t>
      </w:r>
      <w:r>
        <w:t>retirados</w:t>
      </w:r>
      <w:r>
        <w:rPr>
          <w:spacing w:val="-10"/>
        </w:rPr>
        <w:t xml:space="preserve"> </w:t>
      </w:r>
      <w:r>
        <w:t>ou</w:t>
      </w:r>
      <w:r>
        <w:rPr>
          <w:spacing w:val="-8"/>
        </w:rPr>
        <w:t xml:space="preserve"> </w:t>
      </w:r>
      <w:r>
        <w:t>reduzidos,</w:t>
      </w:r>
      <w:r>
        <w:rPr>
          <w:spacing w:val="-9"/>
        </w:rPr>
        <w:t xml:space="preserve"> </w:t>
      </w:r>
      <w:r>
        <w:t>nessa</w:t>
      </w:r>
      <w:r>
        <w:rPr>
          <w:spacing w:val="-11"/>
        </w:rPr>
        <w:t xml:space="preserve"> </w:t>
      </w:r>
      <w:r>
        <w:t>sequência,</w:t>
      </w:r>
      <w:r>
        <w:rPr>
          <w:spacing w:val="-12"/>
        </w:rPr>
        <w:t xml:space="preserve"> </w:t>
      </w:r>
      <w:r>
        <w:t>na</w:t>
      </w:r>
      <w:r>
        <w:rPr>
          <w:spacing w:val="-11"/>
        </w:rPr>
        <w:t xml:space="preserve"> </w:t>
      </w:r>
      <w:r>
        <w:t>tentativa</w:t>
      </w:r>
      <w:r>
        <w:rPr>
          <w:spacing w:val="-9"/>
        </w:rPr>
        <w:t xml:space="preserve"> </w:t>
      </w:r>
      <w:r>
        <w:t>de</w:t>
      </w:r>
      <w:r>
        <w:rPr>
          <w:spacing w:val="-11"/>
        </w:rPr>
        <w:t xml:space="preserve"> </w:t>
      </w:r>
      <w:r>
        <w:t>melhorar</w:t>
      </w:r>
      <w:r>
        <w:rPr>
          <w:spacing w:val="-9"/>
        </w:rPr>
        <w:t xml:space="preserve"> </w:t>
      </w:r>
      <w:r>
        <w:t>o</w:t>
      </w:r>
      <w:r>
        <w:rPr>
          <w:spacing w:val="-9"/>
        </w:rPr>
        <w:t xml:space="preserve"> </w:t>
      </w:r>
      <w:r>
        <w:t>estado mental. Essa decisão deve ser individualizada conforme o j</w:t>
      </w:r>
      <w:r>
        <w:t>ulgamento médico. Quando os sintomas forem persistentes ou graves, medicamentos antipsicóticos devem ser utilizados. Neurolépticos com maior afinidade</w:t>
      </w:r>
      <w:r>
        <w:rPr>
          <w:spacing w:val="-6"/>
        </w:rPr>
        <w:t xml:space="preserve"> </w:t>
      </w:r>
      <w:r>
        <w:t>aos</w:t>
      </w:r>
      <w:r>
        <w:rPr>
          <w:spacing w:val="-5"/>
        </w:rPr>
        <w:t xml:space="preserve"> </w:t>
      </w:r>
      <w:r>
        <w:t>receptores</w:t>
      </w:r>
      <w:r>
        <w:rPr>
          <w:spacing w:val="-5"/>
        </w:rPr>
        <w:t xml:space="preserve"> </w:t>
      </w:r>
      <w:r>
        <w:t>D2,</w:t>
      </w:r>
      <w:r>
        <w:rPr>
          <w:spacing w:val="-5"/>
        </w:rPr>
        <w:t xml:space="preserve"> </w:t>
      </w:r>
      <w:r>
        <w:t>tais</w:t>
      </w:r>
      <w:r>
        <w:rPr>
          <w:spacing w:val="-4"/>
        </w:rPr>
        <w:t xml:space="preserve"> </w:t>
      </w:r>
      <w:r>
        <w:t>como</w:t>
      </w:r>
      <w:r>
        <w:rPr>
          <w:spacing w:val="-4"/>
        </w:rPr>
        <w:t xml:space="preserve"> </w:t>
      </w:r>
      <w:r>
        <w:t>os</w:t>
      </w:r>
      <w:r>
        <w:rPr>
          <w:spacing w:val="-5"/>
        </w:rPr>
        <w:t xml:space="preserve"> </w:t>
      </w:r>
      <w:r>
        <w:t>de</w:t>
      </w:r>
      <w:r>
        <w:rPr>
          <w:spacing w:val="-6"/>
        </w:rPr>
        <w:t xml:space="preserve"> </w:t>
      </w:r>
      <w:r>
        <w:t>primeira</w:t>
      </w:r>
      <w:r>
        <w:rPr>
          <w:spacing w:val="-3"/>
        </w:rPr>
        <w:t xml:space="preserve"> </w:t>
      </w:r>
      <w:r>
        <w:t>geração</w:t>
      </w:r>
      <w:r>
        <w:rPr>
          <w:spacing w:val="-2"/>
        </w:rPr>
        <w:t xml:space="preserve"> </w:t>
      </w:r>
      <w:r>
        <w:t>(haloperidol,</w:t>
      </w:r>
      <w:r>
        <w:rPr>
          <w:spacing w:val="-3"/>
        </w:rPr>
        <w:t xml:space="preserve"> </w:t>
      </w:r>
      <w:r>
        <w:t>clorpromazina,</w:t>
      </w:r>
      <w:r>
        <w:rPr>
          <w:spacing w:val="-5"/>
        </w:rPr>
        <w:t xml:space="preserve"> </w:t>
      </w:r>
      <w:r>
        <w:t>levopromazina etc.), são</w:t>
      </w:r>
      <w:r>
        <w:t xml:space="preserve"> contraindicados na DP, pois exacerbam muito o parkinsonismo. Mesmo os antipsicóticos de segunda</w:t>
      </w:r>
      <w:r>
        <w:rPr>
          <w:spacing w:val="-14"/>
        </w:rPr>
        <w:t xml:space="preserve"> </w:t>
      </w:r>
      <w:r>
        <w:t>geração,</w:t>
      </w:r>
      <w:r>
        <w:rPr>
          <w:spacing w:val="-16"/>
        </w:rPr>
        <w:t xml:space="preserve"> </w:t>
      </w:r>
      <w:r>
        <w:t>que</w:t>
      </w:r>
      <w:r>
        <w:rPr>
          <w:spacing w:val="-17"/>
        </w:rPr>
        <w:t xml:space="preserve"> </w:t>
      </w:r>
      <w:r>
        <w:t>apresentam</w:t>
      </w:r>
      <w:r>
        <w:rPr>
          <w:spacing w:val="-15"/>
        </w:rPr>
        <w:t xml:space="preserve"> </w:t>
      </w:r>
      <w:r>
        <w:t>menor</w:t>
      </w:r>
      <w:r>
        <w:rPr>
          <w:spacing w:val="-15"/>
        </w:rPr>
        <w:t xml:space="preserve"> </w:t>
      </w:r>
      <w:r>
        <w:t>bloqueio</w:t>
      </w:r>
      <w:r>
        <w:rPr>
          <w:spacing w:val="-13"/>
        </w:rPr>
        <w:t xml:space="preserve"> </w:t>
      </w:r>
      <w:r>
        <w:t>dopaminérgico</w:t>
      </w:r>
      <w:r>
        <w:rPr>
          <w:spacing w:val="-16"/>
        </w:rPr>
        <w:t xml:space="preserve"> </w:t>
      </w:r>
      <w:r>
        <w:t>de</w:t>
      </w:r>
      <w:r>
        <w:rPr>
          <w:spacing w:val="-16"/>
        </w:rPr>
        <w:t xml:space="preserve"> </w:t>
      </w:r>
      <w:r>
        <w:t>receptores</w:t>
      </w:r>
      <w:r>
        <w:rPr>
          <w:spacing w:val="-16"/>
        </w:rPr>
        <w:t xml:space="preserve"> </w:t>
      </w:r>
      <w:r>
        <w:t>D2,</w:t>
      </w:r>
      <w:r>
        <w:rPr>
          <w:spacing w:val="-14"/>
        </w:rPr>
        <w:t xml:space="preserve"> </w:t>
      </w:r>
      <w:r>
        <w:t>tais</w:t>
      </w:r>
      <w:r>
        <w:rPr>
          <w:spacing w:val="-16"/>
        </w:rPr>
        <w:t xml:space="preserve"> </w:t>
      </w:r>
      <w:r>
        <w:t>como</w:t>
      </w:r>
      <w:r>
        <w:rPr>
          <w:spacing w:val="-7"/>
        </w:rPr>
        <w:t xml:space="preserve"> </w:t>
      </w:r>
      <w:r>
        <w:t>a</w:t>
      </w:r>
      <w:r>
        <w:rPr>
          <w:spacing w:val="-16"/>
        </w:rPr>
        <w:t xml:space="preserve"> </w:t>
      </w:r>
      <w:r>
        <w:t>risperidona, olanzapina, ziprasidona e aripiprazol, também podem exacerbar o parkinsonismo, oferecendo riscos ao paciente com DP (85-93).</w:t>
      </w:r>
    </w:p>
    <w:p w:rsidR="008561ED" w:rsidRDefault="00740B4A">
      <w:pPr>
        <w:pStyle w:val="Corpodetexto"/>
        <w:spacing w:before="1"/>
        <w:ind w:right="102" w:firstLine="708"/>
        <w:jc w:val="both"/>
      </w:pPr>
      <w:r>
        <w:t>Uma</w:t>
      </w:r>
      <w:r>
        <w:rPr>
          <w:spacing w:val="-14"/>
        </w:rPr>
        <w:t xml:space="preserve"> </w:t>
      </w:r>
      <w:r>
        <w:t>exceção</w:t>
      </w:r>
      <w:r>
        <w:rPr>
          <w:spacing w:val="-11"/>
        </w:rPr>
        <w:t xml:space="preserve"> </w:t>
      </w:r>
      <w:r>
        <w:t>é</w:t>
      </w:r>
      <w:r>
        <w:rPr>
          <w:spacing w:val="-13"/>
        </w:rPr>
        <w:t xml:space="preserve"> </w:t>
      </w:r>
      <w:r>
        <w:t>a</w:t>
      </w:r>
      <w:r>
        <w:rPr>
          <w:spacing w:val="-12"/>
        </w:rPr>
        <w:t xml:space="preserve"> </w:t>
      </w:r>
      <w:r>
        <w:t>clozapina,</w:t>
      </w:r>
      <w:r>
        <w:rPr>
          <w:spacing w:val="-13"/>
        </w:rPr>
        <w:t xml:space="preserve"> </w:t>
      </w:r>
      <w:r>
        <w:t>que</w:t>
      </w:r>
      <w:r>
        <w:rPr>
          <w:spacing w:val="-14"/>
        </w:rPr>
        <w:t xml:space="preserve"> </w:t>
      </w:r>
      <w:r>
        <w:t>produz</w:t>
      </w:r>
      <w:r>
        <w:rPr>
          <w:spacing w:val="-11"/>
        </w:rPr>
        <w:t xml:space="preserve"> </w:t>
      </w:r>
      <w:r>
        <w:t>controle</w:t>
      </w:r>
      <w:r>
        <w:rPr>
          <w:spacing w:val="-14"/>
        </w:rPr>
        <w:t xml:space="preserve"> </w:t>
      </w:r>
      <w:r>
        <w:t>de</w:t>
      </w:r>
      <w:r>
        <w:rPr>
          <w:spacing w:val="-13"/>
        </w:rPr>
        <w:t xml:space="preserve"> </w:t>
      </w:r>
      <w:r>
        <w:t>sintomas</w:t>
      </w:r>
      <w:r>
        <w:rPr>
          <w:spacing w:val="-14"/>
        </w:rPr>
        <w:t xml:space="preserve"> </w:t>
      </w:r>
      <w:r>
        <w:t>psicóticos</w:t>
      </w:r>
      <w:r>
        <w:rPr>
          <w:spacing w:val="-12"/>
        </w:rPr>
        <w:t xml:space="preserve"> </w:t>
      </w:r>
      <w:r>
        <w:t>sem</w:t>
      </w:r>
      <w:r>
        <w:rPr>
          <w:spacing w:val="-13"/>
        </w:rPr>
        <w:t xml:space="preserve"> </w:t>
      </w:r>
      <w:r>
        <w:t>piorar</w:t>
      </w:r>
      <w:r>
        <w:rPr>
          <w:spacing w:val="-13"/>
        </w:rPr>
        <w:t xml:space="preserve"> </w:t>
      </w:r>
      <w:r>
        <w:t>o</w:t>
      </w:r>
      <w:r>
        <w:rPr>
          <w:spacing w:val="-13"/>
        </w:rPr>
        <w:t xml:space="preserve"> </w:t>
      </w:r>
      <w:r>
        <w:t>parkinsonismo. Estudos controlados com placebo demonstraram que a clozapina é eficaz no controle dos sintomas psicóticos</w:t>
      </w:r>
      <w:r>
        <w:rPr>
          <w:spacing w:val="19"/>
        </w:rPr>
        <w:t xml:space="preserve"> </w:t>
      </w:r>
      <w:r>
        <w:t>associados</w:t>
      </w:r>
      <w:r>
        <w:rPr>
          <w:spacing w:val="19"/>
        </w:rPr>
        <w:t xml:space="preserve"> </w:t>
      </w:r>
      <w:r>
        <w:t>à</w:t>
      </w:r>
      <w:r>
        <w:rPr>
          <w:spacing w:val="19"/>
        </w:rPr>
        <w:t xml:space="preserve"> </w:t>
      </w:r>
      <w:r>
        <w:t>DP.</w:t>
      </w:r>
      <w:r>
        <w:rPr>
          <w:spacing w:val="19"/>
        </w:rPr>
        <w:t xml:space="preserve"> </w:t>
      </w:r>
      <w:r>
        <w:t>Os</w:t>
      </w:r>
      <w:r>
        <w:rPr>
          <w:spacing w:val="20"/>
        </w:rPr>
        <w:t xml:space="preserve"> </w:t>
      </w:r>
      <w:r>
        <w:t>efeitos</w:t>
      </w:r>
      <w:r>
        <w:rPr>
          <w:spacing w:val="19"/>
        </w:rPr>
        <w:t xml:space="preserve"> </w:t>
      </w:r>
      <w:r>
        <w:t>colaterais</w:t>
      </w:r>
      <w:r>
        <w:rPr>
          <w:spacing w:val="20"/>
        </w:rPr>
        <w:t xml:space="preserve"> </w:t>
      </w:r>
      <w:r>
        <w:t>motores</w:t>
      </w:r>
      <w:r>
        <w:rPr>
          <w:spacing w:val="20"/>
        </w:rPr>
        <w:t xml:space="preserve"> </w:t>
      </w:r>
      <w:r>
        <w:t>da</w:t>
      </w:r>
      <w:r>
        <w:rPr>
          <w:spacing w:val="18"/>
        </w:rPr>
        <w:t xml:space="preserve"> </w:t>
      </w:r>
      <w:r>
        <w:t>clozapina</w:t>
      </w:r>
      <w:r>
        <w:rPr>
          <w:spacing w:val="19"/>
        </w:rPr>
        <w:t xml:space="preserve"> </w:t>
      </w:r>
      <w:r>
        <w:t>são</w:t>
      </w:r>
      <w:r>
        <w:rPr>
          <w:spacing w:val="19"/>
        </w:rPr>
        <w:t xml:space="preserve"> </w:t>
      </w:r>
      <w:r>
        <w:t>similares</w:t>
      </w:r>
      <w:r>
        <w:rPr>
          <w:spacing w:val="19"/>
        </w:rPr>
        <w:t xml:space="preserve"> </w:t>
      </w:r>
      <w:r>
        <w:t>aos</w:t>
      </w:r>
      <w:r>
        <w:rPr>
          <w:spacing w:val="20"/>
        </w:rPr>
        <w:t xml:space="preserve"> </w:t>
      </w:r>
      <w:r>
        <w:t>do</w:t>
      </w:r>
      <w:r>
        <w:rPr>
          <w:spacing w:val="19"/>
        </w:rPr>
        <w:t xml:space="preserve"> </w:t>
      </w:r>
      <w:r>
        <w:t>placebo,</w:t>
      </w:r>
      <w:r>
        <w:rPr>
          <w:spacing w:val="27"/>
        </w:rPr>
        <w:t xml:space="preserve"> </w:t>
      </w:r>
      <w:r>
        <w:t>no</w:t>
      </w:r>
    </w:p>
    <w:p w:rsidR="008561ED" w:rsidRDefault="008561ED">
      <w:pPr>
        <w:jc w:val="both"/>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Corpodetexto"/>
        <w:spacing w:before="90"/>
      </w:pPr>
      <w:r>
        <w:t>entanto, possui ris</w:t>
      </w:r>
      <w:r>
        <w:t>co de acarretar agranulocitose (incidência anual de 1,3%) e exige, portanto, um controle hematológico periódico (94-96).</w:t>
      </w:r>
    </w:p>
    <w:p w:rsidR="008561ED" w:rsidRDefault="00740B4A">
      <w:pPr>
        <w:pStyle w:val="Corpodetexto"/>
        <w:ind w:firstLine="708"/>
      </w:pPr>
      <w:r>
        <w:t>Com relação à quetiapina, em estudos controlados com placebo, ela não se mostrou superior ao placebo no controle de sintomas psicóticos</w:t>
      </w:r>
      <w:r>
        <w:t xml:space="preserve"> (97, 98).</w:t>
      </w:r>
    </w:p>
    <w:p w:rsidR="008561ED" w:rsidRDefault="00740B4A">
      <w:pPr>
        <w:pStyle w:val="Corpodetexto"/>
        <w:ind w:right="110" w:firstLine="708"/>
        <w:jc w:val="both"/>
      </w:pPr>
      <w:r>
        <w:t>Em suma, com relação ao controle dos sintomas psicóticos presentes na DP, até o momento a clozapina é o medicamento com evidência de maior eficácia, sendo o de escolha para o tratamento da psicose na DP (94-96).</w:t>
      </w:r>
    </w:p>
    <w:p w:rsidR="008561ED" w:rsidRDefault="00740B4A">
      <w:pPr>
        <w:pStyle w:val="Corpodetexto"/>
        <w:ind w:right="102" w:firstLine="708"/>
        <w:jc w:val="both"/>
      </w:pPr>
      <w:r>
        <w:t>A clozapina foi incorporada para o tratamento de sintomas psicóticos em casos de DP conforme Relatório de Recomendação nº 218/2016 da Comissão Nacional de Incorporação de Tecnologias no SUS (CONITEC) e a Portaria SCTIE/MS nº 22/2016.</w:t>
      </w:r>
    </w:p>
    <w:p w:rsidR="008561ED" w:rsidRDefault="008561ED">
      <w:pPr>
        <w:pStyle w:val="Corpodetexto"/>
        <w:ind w:left="0"/>
        <w:rPr>
          <w:sz w:val="26"/>
        </w:rPr>
      </w:pPr>
    </w:p>
    <w:p w:rsidR="008561ED" w:rsidRDefault="008561ED">
      <w:pPr>
        <w:pStyle w:val="Corpodetexto"/>
        <w:spacing w:before="5"/>
        <w:ind w:left="0"/>
        <w:rPr>
          <w:sz w:val="22"/>
        </w:rPr>
      </w:pPr>
    </w:p>
    <w:p w:rsidR="008561ED" w:rsidRDefault="00740B4A">
      <w:pPr>
        <w:pStyle w:val="PargrafodaLista"/>
        <w:numPr>
          <w:ilvl w:val="1"/>
          <w:numId w:val="8"/>
        </w:numPr>
        <w:tabs>
          <w:tab w:val="left" w:pos="1170"/>
        </w:tabs>
        <w:spacing w:line="274" w:lineRule="exact"/>
        <w:rPr>
          <w:b/>
          <w:sz w:val="24"/>
        </w:rPr>
      </w:pPr>
      <w:r>
        <w:rPr>
          <w:b/>
          <w:sz w:val="24"/>
        </w:rPr>
        <w:t>F</w:t>
      </w:r>
      <w:r>
        <w:rPr>
          <w:b/>
          <w:sz w:val="19"/>
        </w:rPr>
        <w:t>ÁRMACOS</w:t>
      </w:r>
    </w:p>
    <w:p w:rsidR="008561ED" w:rsidRDefault="00740B4A">
      <w:pPr>
        <w:pStyle w:val="PargrafodaLista"/>
        <w:numPr>
          <w:ilvl w:val="0"/>
          <w:numId w:val="1"/>
        </w:numPr>
        <w:tabs>
          <w:tab w:val="left" w:pos="1181"/>
          <w:tab w:val="left" w:pos="1182"/>
        </w:tabs>
        <w:spacing w:line="274" w:lineRule="exact"/>
        <w:jc w:val="left"/>
        <w:rPr>
          <w:sz w:val="24"/>
        </w:rPr>
      </w:pPr>
      <w:r>
        <w:rPr>
          <w:sz w:val="24"/>
        </w:rPr>
        <w:t>Levodopa/ca</w:t>
      </w:r>
      <w:r>
        <w:rPr>
          <w:sz w:val="24"/>
        </w:rPr>
        <w:t>rbidopa: comprimidos de 200/50 mg e 250/25</w:t>
      </w:r>
      <w:r>
        <w:rPr>
          <w:spacing w:val="-6"/>
          <w:sz w:val="24"/>
        </w:rPr>
        <w:t xml:space="preserve"> </w:t>
      </w:r>
      <w:r>
        <w:rPr>
          <w:sz w:val="24"/>
        </w:rPr>
        <w:t>mg.</w:t>
      </w:r>
    </w:p>
    <w:p w:rsidR="008561ED" w:rsidRDefault="00740B4A">
      <w:pPr>
        <w:pStyle w:val="PargrafodaLista"/>
        <w:numPr>
          <w:ilvl w:val="0"/>
          <w:numId w:val="1"/>
        </w:numPr>
        <w:tabs>
          <w:tab w:val="left" w:pos="1181"/>
          <w:tab w:val="left" w:pos="1182"/>
        </w:tabs>
        <w:ind w:right="107"/>
        <w:jc w:val="left"/>
        <w:rPr>
          <w:sz w:val="24"/>
        </w:rPr>
      </w:pPr>
      <w:r>
        <w:rPr>
          <w:sz w:val="24"/>
        </w:rPr>
        <w:t>Levodopa/benserazida: comprimidos ou cápsulas de 100/25 mg ou comprimido de 200/50 mg. Comprimidos de 100/25 mg são disponíveis na forma dispersível, ou seja, de diluição em</w:t>
      </w:r>
      <w:r>
        <w:rPr>
          <w:spacing w:val="-24"/>
          <w:sz w:val="24"/>
        </w:rPr>
        <w:t xml:space="preserve"> </w:t>
      </w:r>
      <w:r>
        <w:rPr>
          <w:sz w:val="24"/>
        </w:rPr>
        <w:t>água.</w:t>
      </w:r>
    </w:p>
    <w:p w:rsidR="008561ED" w:rsidRDefault="00740B4A">
      <w:pPr>
        <w:pStyle w:val="PargrafodaLista"/>
        <w:numPr>
          <w:ilvl w:val="0"/>
          <w:numId w:val="1"/>
        </w:numPr>
        <w:tabs>
          <w:tab w:val="left" w:pos="1181"/>
          <w:tab w:val="left" w:pos="1182"/>
        </w:tabs>
        <w:jc w:val="left"/>
        <w:rPr>
          <w:sz w:val="24"/>
        </w:rPr>
      </w:pPr>
      <w:r>
        <w:rPr>
          <w:sz w:val="24"/>
        </w:rPr>
        <w:t>Bromocriptina: comprimidos de 2,5</w:t>
      </w:r>
      <w:r>
        <w:rPr>
          <w:spacing w:val="-2"/>
          <w:sz w:val="24"/>
        </w:rPr>
        <w:t xml:space="preserve"> </w:t>
      </w:r>
      <w:r>
        <w:rPr>
          <w:sz w:val="24"/>
        </w:rPr>
        <w:t>mg.</w:t>
      </w:r>
    </w:p>
    <w:p w:rsidR="008561ED" w:rsidRDefault="00740B4A">
      <w:pPr>
        <w:pStyle w:val="PargrafodaLista"/>
        <w:numPr>
          <w:ilvl w:val="0"/>
          <w:numId w:val="1"/>
        </w:numPr>
        <w:tabs>
          <w:tab w:val="left" w:pos="1181"/>
          <w:tab w:val="left" w:pos="1182"/>
        </w:tabs>
        <w:jc w:val="left"/>
        <w:rPr>
          <w:sz w:val="24"/>
        </w:rPr>
      </w:pPr>
      <w:r>
        <w:rPr>
          <w:sz w:val="24"/>
        </w:rPr>
        <w:t>Pramipexol: comprimidos de 0,125, 0,25 e 1</w:t>
      </w:r>
      <w:r>
        <w:rPr>
          <w:spacing w:val="-3"/>
          <w:sz w:val="24"/>
        </w:rPr>
        <w:t xml:space="preserve"> </w:t>
      </w:r>
      <w:r>
        <w:rPr>
          <w:sz w:val="24"/>
        </w:rPr>
        <w:t>mg.</w:t>
      </w:r>
    </w:p>
    <w:p w:rsidR="008561ED" w:rsidRDefault="00740B4A">
      <w:pPr>
        <w:pStyle w:val="PargrafodaLista"/>
        <w:numPr>
          <w:ilvl w:val="0"/>
          <w:numId w:val="1"/>
        </w:numPr>
        <w:tabs>
          <w:tab w:val="left" w:pos="1181"/>
          <w:tab w:val="left" w:pos="1182"/>
        </w:tabs>
        <w:jc w:val="left"/>
        <w:rPr>
          <w:sz w:val="24"/>
        </w:rPr>
      </w:pPr>
      <w:r>
        <w:rPr>
          <w:sz w:val="24"/>
        </w:rPr>
        <w:t>Amantadina: comprimidos de 100</w:t>
      </w:r>
      <w:r>
        <w:rPr>
          <w:spacing w:val="-2"/>
          <w:sz w:val="24"/>
        </w:rPr>
        <w:t xml:space="preserve"> </w:t>
      </w:r>
      <w:r>
        <w:rPr>
          <w:sz w:val="24"/>
        </w:rPr>
        <w:t>mg.</w:t>
      </w:r>
    </w:p>
    <w:p w:rsidR="008561ED" w:rsidRDefault="00740B4A">
      <w:pPr>
        <w:pStyle w:val="PargrafodaLista"/>
        <w:numPr>
          <w:ilvl w:val="0"/>
          <w:numId w:val="1"/>
        </w:numPr>
        <w:tabs>
          <w:tab w:val="left" w:pos="1181"/>
          <w:tab w:val="left" w:pos="1182"/>
        </w:tabs>
        <w:jc w:val="left"/>
        <w:rPr>
          <w:sz w:val="24"/>
        </w:rPr>
      </w:pPr>
      <w:r>
        <w:rPr>
          <w:sz w:val="24"/>
        </w:rPr>
        <w:t>Biperideno: comprimidos de 2 mg e comprimidos de liberação controlada de 4</w:t>
      </w:r>
      <w:r>
        <w:rPr>
          <w:spacing w:val="-4"/>
          <w:sz w:val="24"/>
        </w:rPr>
        <w:t xml:space="preserve"> </w:t>
      </w:r>
      <w:r>
        <w:rPr>
          <w:sz w:val="24"/>
        </w:rPr>
        <w:t>mg.</w:t>
      </w:r>
    </w:p>
    <w:p w:rsidR="008561ED" w:rsidRDefault="00740B4A">
      <w:pPr>
        <w:pStyle w:val="PargrafodaLista"/>
        <w:numPr>
          <w:ilvl w:val="0"/>
          <w:numId w:val="1"/>
        </w:numPr>
        <w:tabs>
          <w:tab w:val="left" w:pos="1181"/>
          <w:tab w:val="left" w:pos="1182"/>
        </w:tabs>
        <w:jc w:val="left"/>
        <w:rPr>
          <w:sz w:val="24"/>
        </w:rPr>
      </w:pPr>
      <w:r>
        <w:rPr>
          <w:sz w:val="24"/>
        </w:rPr>
        <w:t>Triexifenidil: comprimidos de 5</w:t>
      </w:r>
      <w:r>
        <w:rPr>
          <w:spacing w:val="-2"/>
          <w:sz w:val="24"/>
        </w:rPr>
        <w:t xml:space="preserve"> </w:t>
      </w:r>
      <w:r>
        <w:rPr>
          <w:sz w:val="24"/>
        </w:rPr>
        <w:t>mg.</w:t>
      </w:r>
    </w:p>
    <w:p w:rsidR="008561ED" w:rsidRDefault="00740B4A">
      <w:pPr>
        <w:pStyle w:val="PargrafodaLista"/>
        <w:numPr>
          <w:ilvl w:val="0"/>
          <w:numId w:val="1"/>
        </w:numPr>
        <w:tabs>
          <w:tab w:val="left" w:pos="1181"/>
          <w:tab w:val="left" w:pos="1182"/>
        </w:tabs>
        <w:spacing w:before="1"/>
        <w:jc w:val="left"/>
        <w:rPr>
          <w:sz w:val="24"/>
        </w:rPr>
      </w:pPr>
      <w:r>
        <w:rPr>
          <w:sz w:val="24"/>
        </w:rPr>
        <w:t>Selegilina: comprimid</w:t>
      </w:r>
      <w:r>
        <w:rPr>
          <w:sz w:val="24"/>
        </w:rPr>
        <w:t>os de 5 mg e drágea ou comprimido de 10</w:t>
      </w:r>
      <w:r>
        <w:rPr>
          <w:spacing w:val="-6"/>
          <w:sz w:val="24"/>
        </w:rPr>
        <w:t xml:space="preserve"> </w:t>
      </w:r>
      <w:r>
        <w:rPr>
          <w:sz w:val="24"/>
        </w:rPr>
        <w:t>mg.</w:t>
      </w:r>
    </w:p>
    <w:p w:rsidR="008561ED" w:rsidRDefault="00740B4A">
      <w:pPr>
        <w:pStyle w:val="PargrafodaLista"/>
        <w:numPr>
          <w:ilvl w:val="0"/>
          <w:numId w:val="1"/>
        </w:numPr>
        <w:tabs>
          <w:tab w:val="left" w:pos="1181"/>
          <w:tab w:val="left" w:pos="1182"/>
        </w:tabs>
        <w:jc w:val="left"/>
        <w:rPr>
          <w:sz w:val="24"/>
        </w:rPr>
      </w:pPr>
      <w:r>
        <w:rPr>
          <w:sz w:val="24"/>
        </w:rPr>
        <w:t>Tolcapona: comprimidos de 100 mg.</w:t>
      </w:r>
    </w:p>
    <w:p w:rsidR="008561ED" w:rsidRDefault="00740B4A">
      <w:pPr>
        <w:pStyle w:val="PargrafodaLista"/>
        <w:numPr>
          <w:ilvl w:val="0"/>
          <w:numId w:val="1"/>
        </w:numPr>
        <w:tabs>
          <w:tab w:val="left" w:pos="1181"/>
          <w:tab w:val="left" w:pos="1182"/>
        </w:tabs>
        <w:jc w:val="left"/>
        <w:rPr>
          <w:sz w:val="24"/>
        </w:rPr>
      </w:pPr>
      <w:r>
        <w:rPr>
          <w:sz w:val="24"/>
        </w:rPr>
        <w:t>Entacapona: comprimidos de 200 mg.</w:t>
      </w:r>
    </w:p>
    <w:p w:rsidR="008561ED" w:rsidRDefault="00740B4A">
      <w:pPr>
        <w:pStyle w:val="PargrafodaLista"/>
        <w:numPr>
          <w:ilvl w:val="0"/>
          <w:numId w:val="1"/>
        </w:numPr>
        <w:tabs>
          <w:tab w:val="left" w:pos="1181"/>
          <w:tab w:val="left" w:pos="1182"/>
        </w:tabs>
        <w:jc w:val="left"/>
        <w:rPr>
          <w:sz w:val="24"/>
        </w:rPr>
      </w:pPr>
      <w:r>
        <w:rPr>
          <w:sz w:val="24"/>
        </w:rPr>
        <w:t>Clozapina: comprimidos de 25 mg e 100</w:t>
      </w:r>
      <w:r>
        <w:rPr>
          <w:spacing w:val="-5"/>
          <w:sz w:val="24"/>
        </w:rPr>
        <w:t xml:space="preserve"> </w:t>
      </w:r>
      <w:r>
        <w:rPr>
          <w:sz w:val="24"/>
        </w:rPr>
        <w:t>mg.</w:t>
      </w:r>
    </w:p>
    <w:p w:rsidR="008561ED" w:rsidRDefault="00740B4A">
      <w:pPr>
        <w:pStyle w:val="PargrafodaLista"/>
        <w:numPr>
          <w:ilvl w:val="0"/>
          <w:numId w:val="1"/>
        </w:numPr>
        <w:tabs>
          <w:tab w:val="left" w:pos="1181"/>
          <w:tab w:val="left" w:pos="1182"/>
        </w:tabs>
        <w:jc w:val="left"/>
        <w:rPr>
          <w:sz w:val="24"/>
        </w:rPr>
      </w:pPr>
      <w:r>
        <w:rPr>
          <w:sz w:val="24"/>
        </w:rPr>
        <w:t>Rasagilina: comprimidos de 1mg.</w:t>
      </w:r>
    </w:p>
    <w:p w:rsidR="008561ED" w:rsidRDefault="008561ED">
      <w:pPr>
        <w:pStyle w:val="Corpodetexto"/>
        <w:spacing w:before="5"/>
        <w:ind w:left="0"/>
      </w:pPr>
    </w:p>
    <w:p w:rsidR="008561ED" w:rsidRDefault="00740B4A">
      <w:pPr>
        <w:pStyle w:val="PargrafodaLista"/>
        <w:numPr>
          <w:ilvl w:val="1"/>
          <w:numId w:val="8"/>
        </w:numPr>
        <w:tabs>
          <w:tab w:val="left" w:pos="1170"/>
        </w:tabs>
        <w:spacing w:line="274" w:lineRule="exact"/>
        <w:rPr>
          <w:b/>
          <w:sz w:val="24"/>
        </w:rPr>
      </w:pPr>
      <w:r>
        <w:rPr>
          <w:b/>
          <w:sz w:val="24"/>
        </w:rPr>
        <w:t>E</w:t>
      </w:r>
      <w:r>
        <w:rPr>
          <w:b/>
          <w:sz w:val="19"/>
        </w:rPr>
        <w:t>SQUEMAS DE</w:t>
      </w:r>
      <w:r>
        <w:rPr>
          <w:b/>
          <w:spacing w:val="-1"/>
          <w:sz w:val="19"/>
        </w:rPr>
        <w:t xml:space="preserve"> </w:t>
      </w:r>
      <w:r>
        <w:rPr>
          <w:b/>
          <w:sz w:val="19"/>
        </w:rPr>
        <w:t>ADMINISTRAÇÃO</w:t>
      </w:r>
    </w:p>
    <w:p w:rsidR="008561ED" w:rsidRDefault="00740B4A">
      <w:pPr>
        <w:pStyle w:val="PargrafodaLista"/>
        <w:numPr>
          <w:ilvl w:val="0"/>
          <w:numId w:val="6"/>
        </w:numPr>
        <w:tabs>
          <w:tab w:val="left" w:pos="961"/>
        </w:tabs>
        <w:ind w:right="102" w:firstLine="0"/>
        <w:jc w:val="left"/>
        <w:rPr>
          <w:sz w:val="24"/>
        </w:rPr>
      </w:pPr>
      <w:r>
        <w:rPr>
          <w:sz w:val="24"/>
        </w:rPr>
        <w:t>Levodopa/carbidopa:</w:t>
      </w:r>
      <w:r>
        <w:rPr>
          <w:spacing w:val="-3"/>
          <w:sz w:val="24"/>
        </w:rPr>
        <w:t xml:space="preserve"> </w:t>
      </w:r>
      <w:r>
        <w:rPr>
          <w:sz w:val="24"/>
        </w:rPr>
        <w:t>a</w:t>
      </w:r>
      <w:r>
        <w:rPr>
          <w:spacing w:val="-2"/>
          <w:sz w:val="24"/>
        </w:rPr>
        <w:t xml:space="preserve"> </w:t>
      </w:r>
      <w:r>
        <w:rPr>
          <w:sz w:val="24"/>
        </w:rPr>
        <w:t>dose</w:t>
      </w:r>
      <w:r>
        <w:rPr>
          <w:spacing w:val="-5"/>
          <w:sz w:val="24"/>
        </w:rPr>
        <w:t xml:space="preserve"> </w:t>
      </w:r>
      <w:r>
        <w:rPr>
          <w:sz w:val="24"/>
        </w:rPr>
        <w:t>inicial</w:t>
      </w:r>
      <w:r>
        <w:rPr>
          <w:spacing w:val="-4"/>
          <w:sz w:val="24"/>
        </w:rPr>
        <w:t xml:space="preserve"> </w:t>
      </w:r>
      <w:r>
        <w:rPr>
          <w:sz w:val="24"/>
        </w:rPr>
        <w:t>recomen</w:t>
      </w:r>
      <w:r>
        <w:rPr>
          <w:sz w:val="24"/>
        </w:rPr>
        <w:t>dada</w:t>
      </w:r>
      <w:r>
        <w:rPr>
          <w:spacing w:val="-3"/>
          <w:sz w:val="24"/>
        </w:rPr>
        <w:t xml:space="preserve"> </w:t>
      </w:r>
      <w:r>
        <w:rPr>
          <w:sz w:val="24"/>
        </w:rPr>
        <w:t>é</w:t>
      </w:r>
      <w:r>
        <w:rPr>
          <w:spacing w:val="-5"/>
          <w:sz w:val="24"/>
        </w:rPr>
        <w:t xml:space="preserve"> </w:t>
      </w:r>
      <w:r>
        <w:rPr>
          <w:sz w:val="24"/>
        </w:rPr>
        <w:t>de</w:t>
      </w:r>
      <w:r>
        <w:rPr>
          <w:spacing w:val="-4"/>
          <w:sz w:val="24"/>
        </w:rPr>
        <w:t xml:space="preserve"> </w:t>
      </w:r>
      <w:r>
        <w:rPr>
          <w:sz w:val="24"/>
        </w:rPr>
        <w:t>250/25</w:t>
      </w:r>
      <w:r>
        <w:rPr>
          <w:spacing w:val="-3"/>
          <w:sz w:val="24"/>
        </w:rPr>
        <w:t xml:space="preserve"> </w:t>
      </w:r>
      <w:r>
        <w:rPr>
          <w:sz w:val="24"/>
        </w:rPr>
        <w:t>mg</w:t>
      </w:r>
      <w:r>
        <w:rPr>
          <w:spacing w:val="-6"/>
          <w:sz w:val="24"/>
        </w:rPr>
        <w:t xml:space="preserve"> </w:t>
      </w:r>
      <w:r>
        <w:rPr>
          <w:sz w:val="24"/>
        </w:rPr>
        <w:t>por</w:t>
      </w:r>
      <w:r>
        <w:rPr>
          <w:spacing w:val="-5"/>
          <w:sz w:val="24"/>
        </w:rPr>
        <w:t xml:space="preserve"> </w:t>
      </w:r>
      <w:r>
        <w:rPr>
          <w:sz w:val="24"/>
        </w:rPr>
        <w:t>dia,</w:t>
      </w:r>
      <w:r>
        <w:rPr>
          <w:spacing w:val="-4"/>
          <w:sz w:val="24"/>
        </w:rPr>
        <w:t xml:space="preserve"> </w:t>
      </w:r>
      <w:r>
        <w:rPr>
          <w:sz w:val="24"/>
        </w:rPr>
        <w:t>dividida</w:t>
      </w:r>
      <w:r>
        <w:rPr>
          <w:spacing w:val="-4"/>
          <w:sz w:val="24"/>
        </w:rPr>
        <w:t xml:space="preserve"> </w:t>
      </w:r>
      <w:r>
        <w:rPr>
          <w:sz w:val="24"/>
        </w:rPr>
        <w:t>em</w:t>
      </w:r>
      <w:r>
        <w:rPr>
          <w:spacing w:val="-3"/>
          <w:sz w:val="24"/>
        </w:rPr>
        <w:t xml:space="preserve"> </w:t>
      </w:r>
      <w:r>
        <w:rPr>
          <w:sz w:val="24"/>
        </w:rPr>
        <w:t>pelo</w:t>
      </w:r>
      <w:r>
        <w:rPr>
          <w:spacing w:val="-2"/>
          <w:sz w:val="24"/>
        </w:rPr>
        <w:t xml:space="preserve"> </w:t>
      </w:r>
      <w:r>
        <w:rPr>
          <w:sz w:val="24"/>
        </w:rPr>
        <w:t>menos duas administrações. A dose máxima recomendada de levodopa é de 2.000</w:t>
      </w:r>
      <w:r>
        <w:rPr>
          <w:spacing w:val="-8"/>
          <w:sz w:val="24"/>
        </w:rPr>
        <w:t xml:space="preserve"> </w:t>
      </w:r>
      <w:r>
        <w:rPr>
          <w:sz w:val="24"/>
        </w:rPr>
        <w:t>mg/dia.</w:t>
      </w:r>
    </w:p>
    <w:p w:rsidR="008561ED" w:rsidRDefault="00740B4A">
      <w:pPr>
        <w:pStyle w:val="PargrafodaLista"/>
        <w:numPr>
          <w:ilvl w:val="0"/>
          <w:numId w:val="6"/>
        </w:numPr>
        <w:tabs>
          <w:tab w:val="left" w:pos="959"/>
        </w:tabs>
        <w:ind w:right="104" w:firstLine="0"/>
        <w:rPr>
          <w:sz w:val="24"/>
        </w:rPr>
      </w:pPr>
      <w:r>
        <w:rPr>
          <w:sz w:val="24"/>
        </w:rPr>
        <w:t>Levodopa/benserazida:</w:t>
      </w:r>
      <w:r>
        <w:rPr>
          <w:spacing w:val="-3"/>
          <w:sz w:val="24"/>
        </w:rPr>
        <w:t xml:space="preserve"> </w:t>
      </w:r>
      <w:r>
        <w:rPr>
          <w:sz w:val="24"/>
        </w:rPr>
        <w:t>a</w:t>
      </w:r>
      <w:r>
        <w:rPr>
          <w:spacing w:val="-7"/>
          <w:sz w:val="24"/>
        </w:rPr>
        <w:t xml:space="preserve"> </w:t>
      </w:r>
      <w:r>
        <w:rPr>
          <w:sz w:val="24"/>
        </w:rPr>
        <w:t>dose</w:t>
      </w:r>
      <w:r>
        <w:rPr>
          <w:spacing w:val="-6"/>
          <w:sz w:val="24"/>
        </w:rPr>
        <w:t xml:space="preserve"> </w:t>
      </w:r>
      <w:r>
        <w:rPr>
          <w:sz w:val="24"/>
        </w:rPr>
        <w:t>recomendada</w:t>
      </w:r>
      <w:r>
        <w:rPr>
          <w:spacing w:val="-7"/>
          <w:sz w:val="24"/>
        </w:rPr>
        <w:t xml:space="preserve"> </w:t>
      </w:r>
      <w:r>
        <w:rPr>
          <w:sz w:val="24"/>
        </w:rPr>
        <w:t>é</w:t>
      </w:r>
      <w:r>
        <w:rPr>
          <w:spacing w:val="-6"/>
          <w:sz w:val="24"/>
        </w:rPr>
        <w:t xml:space="preserve"> </w:t>
      </w:r>
      <w:r>
        <w:rPr>
          <w:sz w:val="24"/>
        </w:rPr>
        <w:t>de</w:t>
      </w:r>
      <w:r>
        <w:rPr>
          <w:spacing w:val="-5"/>
          <w:sz w:val="24"/>
        </w:rPr>
        <w:t xml:space="preserve"> </w:t>
      </w:r>
      <w:r>
        <w:rPr>
          <w:sz w:val="24"/>
        </w:rPr>
        <w:t>200/50</w:t>
      </w:r>
      <w:r>
        <w:rPr>
          <w:spacing w:val="-5"/>
          <w:sz w:val="24"/>
        </w:rPr>
        <w:t xml:space="preserve"> </w:t>
      </w:r>
      <w:r>
        <w:rPr>
          <w:sz w:val="24"/>
        </w:rPr>
        <w:t>mg</w:t>
      </w:r>
      <w:r>
        <w:rPr>
          <w:spacing w:val="-8"/>
          <w:sz w:val="24"/>
        </w:rPr>
        <w:t xml:space="preserve"> </w:t>
      </w:r>
      <w:r>
        <w:rPr>
          <w:sz w:val="24"/>
        </w:rPr>
        <w:t>por</w:t>
      </w:r>
      <w:r>
        <w:rPr>
          <w:spacing w:val="-6"/>
          <w:sz w:val="24"/>
        </w:rPr>
        <w:t xml:space="preserve"> </w:t>
      </w:r>
      <w:r>
        <w:rPr>
          <w:sz w:val="24"/>
        </w:rPr>
        <w:t>dia,</w:t>
      </w:r>
      <w:r>
        <w:rPr>
          <w:spacing w:val="-7"/>
          <w:sz w:val="24"/>
        </w:rPr>
        <w:t xml:space="preserve"> </w:t>
      </w:r>
      <w:r>
        <w:rPr>
          <w:sz w:val="24"/>
        </w:rPr>
        <w:t>dividida</w:t>
      </w:r>
      <w:r>
        <w:rPr>
          <w:spacing w:val="-6"/>
          <w:sz w:val="24"/>
        </w:rPr>
        <w:t xml:space="preserve"> </w:t>
      </w:r>
      <w:r>
        <w:rPr>
          <w:sz w:val="24"/>
        </w:rPr>
        <w:t>em</w:t>
      </w:r>
      <w:r>
        <w:rPr>
          <w:spacing w:val="-6"/>
          <w:sz w:val="24"/>
        </w:rPr>
        <w:t xml:space="preserve"> </w:t>
      </w:r>
      <w:r>
        <w:rPr>
          <w:sz w:val="24"/>
        </w:rPr>
        <w:t>pelo</w:t>
      </w:r>
      <w:r>
        <w:rPr>
          <w:spacing w:val="-5"/>
          <w:sz w:val="24"/>
        </w:rPr>
        <w:t xml:space="preserve"> </w:t>
      </w:r>
      <w:r>
        <w:rPr>
          <w:sz w:val="24"/>
        </w:rPr>
        <w:t>menos</w:t>
      </w:r>
      <w:r>
        <w:rPr>
          <w:spacing w:val="-6"/>
          <w:sz w:val="24"/>
        </w:rPr>
        <w:t xml:space="preserve"> </w:t>
      </w:r>
      <w:r>
        <w:rPr>
          <w:sz w:val="24"/>
        </w:rPr>
        <w:t>duas administrações. As doses vão sendo ajustadas subsequentemente de acordo com a resposta clínica. A dose média eficaz para a maioria dos pacientes é de 600-750 mg/dia de levodopa. Dependendo da tolerância e resposta clínica a dose pode ser aumentada até</w:t>
      </w:r>
      <w:r>
        <w:rPr>
          <w:sz w:val="24"/>
        </w:rPr>
        <w:t xml:space="preserve"> o máximo de 2.000 mg/dia. A levodopa/benserazida</w:t>
      </w:r>
      <w:r>
        <w:rPr>
          <w:spacing w:val="-7"/>
          <w:sz w:val="24"/>
        </w:rPr>
        <w:t xml:space="preserve"> </w:t>
      </w:r>
      <w:r>
        <w:rPr>
          <w:sz w:val="24"/>
        </w:rPr>
        <w:t>é</w:t>
      </w:r>
      <w:r>
        <w:rPr>
          <w:spacing w:val="-5"/>
          <w:sz w:val="24"/>
        </w:rPr>
        <w:t xml:space="preserve"> </w:t>
      </w:r>
      <w:r>
        <w:rPr>
          <w:sz w:val="24"/>
        </w:rPr>
        <w:t>disponibilizada</w:t>
      </w:r>
      <w:r>
        <w:rPr>
          <w:spacing w:val="-7"/>
          <w:sz w:val="24"/>
        </w:rPr>
        <w:t xml:space="preserve"> </w:t>
      </w:r>
      <w:r>
        <w:rPr>
          <w:sz w:val="24"/>
        </w:rPr>
        <w:t>em</w:t>
      </w:r>
      <w:r>
        <w:rPr>
          <w:spacing w:val="-6"/>
          <w:sz w:val="24"/>
        </w:rPr>
        <w:t xml:space="preserve"> </w:t>
      </w:r>
      <w:r>
        <w:rPr>
          <w:sz w:val="24"/>
        </w:rPr>
        <w:t>diferentes</w:t>
      </w:r>
      <w:r>
        <w:rPr>
          <w:spacing w:val="-6"/>
          <w:sz w:val="24"/>
        </w:rPr>
        <w:t xml:space="preserve"> </w:t>
      </w:r>
      <w:r>
        <w:rPr>
          <w:sz w:val="24"/>
        </w:rPr>
        <w:t>formulações.</w:t>
      </w:r>
      <w:r>
        <w:rPr>
          <w:spacing w:val="-6"/>
          <w:sz w:val="24"/>
        </w:rPr>
        <w:t xml:space="preserve"> </w:t>
      </w:r>
      <w:r>
        <w:rPr>
          <w:sz w:val="24"/>
        </w:rPr>
        <w:t>A</w:t>
      </w:r>
      <w:r>
        <w:rPr>
          <w:spacing w:val="-5"/>
          <w:sz w:val="24"/>
        </w:rPr>
        <w:t xml:space="preserve"> </w:t>
      </w:r>
      <w:r>
        <w:rPr>
          <w:sz w:val="24"/>
        </w:rPr>
        <w:t>forma</w:t>
      </w:r>
      <w:r>
        <w:rPr>
          <w:spacing w:val="-4"/>
          <w:sz w:val="24"/>
        </w:rPr>
        <w:t xml:space="preserve"> </w:t>
      </w:r>
      <w:r>
        <w:rPr>
          <w:sz w:val="24"/>
        </w:rPr>
        <w:t>de</w:t>
      </w:r>
      <w:r>
        <w:rPr>
          <w:spacing w:val="-5"/>
          <w:sz w:val="24"/>
        </w:rPr>
        <w:t xml:space="preserve"> </w:t>
      </w:r>
      <w:r>
        <w:rPr>
          <w:sz w:val="24"/>
        </w:rPr>
        <w:t>comprimido</w:t>
      </w:r>
      <w:r>
        <w:rPr>
          <w:spacing w:val="-6"/>
          <w:sz w:val="24"/>
        </w:rPr>
        <w:t xml:space="preserve"> </w:t>
      </w:r>
      <w:r>
        <w:rPr>
          <w:sz w:val="24"/>
        </w:rPr>
        <w:t>padrão é de 100/25 e 200/50. Esta apresentação apresenta início de ação em torno de 20-40 minutos e duração</w:t>
      </w:r>
      <w:r>
        <w:rPr>
          <w:spacing w:val="-6"/>
          <w:sz w:val="24"/>
        </w:rPr>
        <w:t xml:space="preserve"> </w:t>
      </w:r>
      <w:r>
        <w:rPr>
          <w:sz w:val="24"/>
        </w:rPr>
        <w:t>de</w:t>
      </w:r>
      <w:r>
        <w:rPr>
          <w:spacing w:val="-7"/>
          <w:sz w:val="24"/>
        </w:rPr>
        <w:t xml:space="preserve"> </w:t>
      </w:r>
      <w:r>
        <w:rPr>
          <w:sz w:val="24"/>
        </w:rPr>
        <w:t>2</w:t>
      </w:r>
      <w:r>
        <w:rPr>
          <w:spacing w:val="-6"/>
          <w:sz w:val="24"/>
        </w:rPr>
        <w:t xml:space="preserve"> </w:t>
      </w:r>
      <w:r>
        <w:rPr>
          <w:sz w:val="24"/>
        </w:rPr>
        <w:t>a</w:t>
      </w:r>
      <w:r>
        <w:rPr>
          <w:spacing w:val="-7"/>
          <w:sz w:val="24"/>
        </w:rPr>
        <w:t xml:space="preserve"> </w:t>
      </w:r>
      <w:r>
        <w:rPr>
          <w:sz w:val="24"/>
        </w:rPr>
        <w:t>4</w:t>
      </w:r>
      <w:r>
        <w:rPr>
          <w:spacing w:val="-6"/>
          <w:sz w:val="24"/>
        </w:rPr>
        <w:t xml:space="preserve"> </w:t>
      </w:r>
      <w:r>
        <w:rPr>
          <w:sz w:val="24"/>
        </w:rPr>
        <w:t>horas;</w:t>
      </w:r>
      <w:r>
        <w:rPr>
          <w:spacing w:val="-5"/>
          <w:sz w:val="24"/>
        </w:rPr>
        <w:t xml:space="preserve"> </w:t>
      </w:r>
      <w:r>
        <w:rPr>
          <w:sz w:val="24"/>
        </w:rPr>
        <w:t>a</w:t>
      </w:r>
      <w:r>
        <w:rPr>
          <w:spacing w:val="-7"/>
          <w:sz w:val="24"/>
        </w:rPr>
        <w:t xml:space="preserve"> </w:t>
      </w:r>
      <w:r>
        <w:rPr>
          <w:sz w:val="24"/>
        </w:rPr>
        <w:t>forma</w:t>
      </w:r>
      <w:r>
        <w:rPr>
          <w:spacing w:val="-7"/>
          <w:sz w:val="24"/>
        </w:rPr>
        <w:t xml:space="preserve"> </w:t>
      </w:r>
      <w:r>
        <w:rPr>
          <w:sz w:val="24"/>
        </w:rPr>
        <w:t>em</w:t>
      </w:r>
      <w:r>
        <w:rPr>
          <w:spacing w:val="-6"/>
          <w:sz w:val="24"/>
        </w:rPr>
        <w:t xml:space="preserve"> </w:t>
      </w:r>
      <w:r>
        <w:rPr>
          <w:sz w:val="24"/>
        </w:rPr>
        <w:t>cápsula</w:t>
      </w:r>
      <w:r>
        <w:rPr>
          <w:spacing w:val="-7"/>
          <w:sz w:val="24"/>
        </w:rPr>
        <w:t xml:space="preserve"> </w:t>
      </w:r>
      <w:r>
        <w:rPr>
          <w:sz w:val="24"/>
        </w:rPr>
        <w:t>apresenta</w:t>
      </w:r>
      <w:r>
        <w:rPr>
          <w:spacing w:val="-7"/>
          <w:sz w:val="24"/>
        </w:rPr>
        <w:t xml:space="preserve"> </w:t>
      </w:r>
      <w:r>
        <w:rPr>
          <w:sz w:val="24"/>
        </w:rPr>
        <w:t>um</w:t>
      </w:r>
      <w:r>
        <w:rPr>
          <w:spacing w:val="-5"/>
          <w:sz w:val="24"/>
        </w:rPr>
        <w:t xml:space="preserve"> </w:t>
      </w:r>
      <w:r>
        <w:rPr>
          <w:sz w:val="24"/>
        </w:rPr>
        <w:t>início</w:t>
      </w:r>
      <w:r>
        <w:rPr>
          <w:spacing w:val="-6"/>
          <w:sz w:val="24"/>
        </w:rPr>
        <w:t xml:space="preserve"> </w:t>
      </w:r>
      <w:r>
        <w:rPr>
          <w:sz w:val="24"/>
        </w:rPr>
        <w:t>de</w:t>
      </w:r>
      <w:r>
        <w:rPr>
          <w:spacing w:val="-7"/>
          <w:sz w:val="24"/>
        </w:rPr>
        <w:t xml:space="preserve"> </w:t>
      </w:r>
      <w:r>
        <w:rPr>
          <w:sz w:val="24"/>
        </w:rPr>
        <w:t>ação</w:t>
      </w:r>
      <w:r>
        <w:rPr>
          <w:spacing w:val="-6"/>
          <w:sz w:val="24"/>
        </w:rPr>
        <w:t xml:space="preserve"> </w:t>
      </w:r>
      <w:r>
        <w:rPr>
          <w:sz w:val="24"/>
        </w:rPr>
        <w:t>de</w:t>
      </w:r>
      <w:r>
        <w:rPr>
          <w:spacing w:val="-7"/>
          <w:sz w:val="24"/>
        </w:rPr>
        <w:t xml:space="preserve"> </w:t>
      </w:r>
      <w:r>
        <w:rPr>
          <w:sz w:val="24"/>
        </w:rPr>
        <w:t>30-60</w:t>
      </w:r>
      <w:r>
        <w:rPr>
          <w:spacing w:val="-6"/>
          <w:sz w:val="24"/>
        </w:rPr>
        <w:t xml:space="preserve"> </w:t>
      </w:r>
      <w:r>
        <w:rPr>
          <w:sz w:val="24"/>
        </w:rPr>
        <w:t>minutos</w:t>
      </w:r>
      <w:r>
        <w:rPr>
          <w:spacing w:val="-5"/>
          <w:sz w:val="24"/>
        </w:rPr>
        <w:t xml:space="preserve"> </w:t>
      </w:r>
      <w:r>
        <w:rPr>
          <w:sz w:val="24"/>
        </w:rPr>
        <w:t>e</w:t>
      </w:r>
      <w:r>
        <w:rPr>
          <w:spacing w:val="-7"/>
          <w:sz w:val="24"/>
        </w:rPr>
        <w:t xml:space="preserve"> </w:t>
      </w:r>
      <w:r>
        <w:rPr>
          <w:sz w:val="24"/>
        </w:rPr>
        <w:t>duração de 3 a 6 horas. A forma dispersível para diluição em água possui início de ação mais rápido (10-20 minutos) e menor duração (0,5-1 hora). Apesar destas variabilidades farmacocinéticas, não há e</w:t>
      </w:r>
      <w:r>
        <w:rPr>
          <w:sz w:val="24"/>
        </w:rPr>
        <w:t>vidências clínicas (estudos clínicos) que mostrem de forma convincente superioridade entre as apresentações. A apresentação dispersível é uma forma útil em pacientes com disfagia ou sonda de alimentação</w:t>
      </w:r>
      <w:r>
        <w:rPr>
          <w:spacing w:val="-1"/>
          <w:sz w:val="24"/>
        </w:rPr>
        <w:t xml:space="preserve"> </w:t>
      </w:r>
      <w:r>
        <w:rPr>
          <w:sz w:val="24"/>
        </w:rPr>
        <w:t>enteral.</w:t>
      </w:r>
    </w:p>
    <w:p w:rsidR="008561ED" w:rsidRDefault="00740B4A">
      <w:pPr>
        <w:pStyle w:val="PargrafodaLista"/>
        <w:numPr>
          <w:ilvl w:val="0"/>
          <w:numId w:val="6"/>
        </w:numPr>
        <w:tabs>
          <w:tab w:val="left" w:pos="963"/>
        </w:tabs>
        <w:ind w:right="108" w:firstLine="0"/>
        <w:jc w:val="left"/>
        <w:rPr>
          <w:sz w:val="24"/>
        </w:rPr>
      </w:pPr>
      <w:r>
        <w:rPr>
          <w:sz w:val="24"/>
        </w:rPr>
        <w:t>Bromocriptina: a dose recomendada é de 7,5 m</w:t>
      </w:r>
      <w:r>
        <w:rPr>
          <w:sz w:val="24"/>
        </w:rPr>
        <w:t>g/dia a 70 mg/dia e deve ser aumentada conforme resposta clínica e tolerabilidade</w:t>
      </w:r>
      <w:r>
        <w:rPr>
          <w:spacing w:val="-2"/>
          <w:sz w:val="24"/>
        </w:rPr>
        <w:t xml:space="preserve"> </w:t>
      </w:r>
      <w:r>
        <w:rPr>
          <w:sz w:val="24"/>
        </w:rPr>
        <w:t>(99).</w:t>
      </w:r>
    </w:p>
    <w:p w:rsidR="008561ED" w:rsidRDefault="00740B4A">
      <w:pPr>
        <w:pStyle w:val="PargrafodaLista"/>
        <w:numPr>
          <w:ilvl w:val="0"/>
          <w:numId w:val="6"/>
        </w:numPr>
        <w:tabs>
          <w:tab w:val="left" w:pos="971"/>
        </w:tabs>
        <w:ind w:right="106" w:firstLine="0"/>
        <w:jc w:val="left"/>
        <w:rPr>
          <w:sz w:val="24"/>
        </w:rPr>
      </w:pPr>
      <w:r>
        <w:rPr>
          <w:sz w:val="24"/>
        </w:rPr>
        <w:t>Pramipexol: a dose recomendada é 2 mg/dia a 4,5 mg/dia, dividida emtrêsadministraçõesdiárias. Recomenda-se</w:t>
      </w:r>
      <w:r>
        <w:rPr>
          <w:spacing w:val="11"/>
          <w:sz w:val="24"/>
        </w:rPr>
        <w:t xml:space="preserve"> </w:t>
      </w:r>
      <w:r>
        <w:rPr>
          <w:sz w:val="24"/>
        </w:rPr>
        <w:t>o</w:t>
      </w:r>
      <w:r>
        <w:rPr>
          <w:spacing w:val="13"/>
          <w:sz w:val="24"/>
        </w:rPr>
        <w:t xml:space="preserve"> </w:t>
      </w:r>
      <w:r>
        <w:rPr>
          <w:sz w:val="24"/>
        </w:rPr>
        <w:t>aumento</w:t>
      </w:r>
      <w:r>
        <w:rPr>
          <w:spacing w:val="15"/>
          <w:sz w:val="24"/>
        </w:rPr>
        <w:t xml:space="preserve"> </w:t>
      </w:r>
      <w:r>
        <w:rPr>
          <w:sz w:val="24"/>
        </w:rPr>
        <w:t>gradual</w:t>
      </w:r>
      <w:r>
        <w:rPr>
          <w:spacing w:val="13"/>
          <w:sz w:val="24"/>
        </w:rPr>
        <w:t xml:space="preserve"> </w:t>
      </w:r>
      <w:r>
        <w:rPr>
          <w:sz w:val="24"/>
        </w:rPr>
        <w:t>da</w:t>
      </w:r>
      <w:r>
        <w:rPr>
          <w:spacing w:val="13"/>
          <w:sz w:val="24"/>
        </w:rPr>
        <w:t xml:space="preserve"> </w:t>
      </w:r>
      <w:r>
        <w:rPr>
          <w:sz w:val="24"/>
        </w:rPr>
        <w:t>dose.</w:t>
      </w:r>
      <w:r>
        <w:rPr>
          <w:spacing w:val="14"/>
          <w:sz w:val="24"/>
        </w:rPr>
        <w:t xml:space="preserve"> </w:t>
      </w:r>
      <w:r>
        <w:rPr>
          <w:sz w:val="24"/>
        </w:rPr>
        <w:t>Iniciar</w:t>
      </w:r>
      <w:r>
        <w:rPr>
          <w:spacing w:val="13"/>
          <w:sz w:val="24"/>
        </w:rPr>
        <w:t xml:space="preserve"> </w:t>
      </w:r>
      <w:r>
        <w:rPr>
          <w:sz w:val="24"/>
        </w:rPr>
        <w:t>com</w:t>
      </w:r>
      <w:r>
        <w:rPr>
          <w:spacing w:val="13"/>
          <w:sz w:val="24"/>
        </w:rPr>
        <w:t xml:space="preserve"> </w:t>
      </w:r>
      <w:r>
        <w:rPr>
          <w:sz w:val="24"/>
        </w:rPr>
        <w:t>0,125</w:t>
      </w:r>
      <w:r>
        <w:rPr>
          <w:spacing w:val="13"/>
          <w:sz w:val="24"/>
        </w:rPr>
        <w:t xml:space="preserve"> </w:t>
      </w:r>
      <w:r>
        <w:rPr>
          <w:sz w:val="24"/>
        </w:rPr>
        <w:t>mg,</w:t>
      </w:r>
      <w:r>
        <w:rPr>
          <w:spacing w:val="13"/>
          <w:sz w:val="24"/>
        </w:rPr>
        <w:t xml:space="preserve"> </w:t>
      </w:r>
      <w:r>
        <w:rPr>
          <w:sz w:val="24"/>
        </w:rPr>
        <w:t>três</w:t>
      </w:r>
      <w:r>
        <w:rPr>
          <w:spacing w:val="13"/>
          <w:sz w:val="24"/>
        </w:rPr>
        <w:t xml:space="preserve"> </w:t>
      </w:r>
      <w:r>
        <w:rPr>
          <w:sz w:val="24"/>
        </w:rPr>
        <w:t>vezes</w:t>
      </w:r>
      <w:r>
        <w:rPr>
          <w:spacing w:val="12"/>
          <w:sz w:val="24"/>
        </w:rPr>
        <w:t xml:space="preserve"> </w:t>
      </w:r>
      <w:r>
        <w:rPr>
          <w:sz w:val="24"/>
        </w:rPr>
        <w:t>ao</w:t>
      </w:r>
      <w:r>
        <w:rPr>
          <w:spacing w:val="13"/>
          <w:sz w:val="24"/>
        </w:rPr>
        <w:t xml:space="preserve"> </w:t>
      </w:r>
      <w:r>
        <w:rPr>
          <w:sz w:val="24"/>
        </w:rPr>
        <w:t>dia,</w:t>
      </w:r>
      <w:r>
        <w:rPr>
          <w:spacing w:val="12"/>
          <w:sz w:val="24"/>
        </w:rPr>
        <w:t xml:space="preserve"> </w:t>
      </w:r>
      <w:r>
        <w:rPr>
          <w:sz w:val="24"/>
        </w:rPr>
        <w:t>e</w:t>
      </w:r>
      <w:r>
        <w:rPr>
          <w:spacing w:val="12"/>
          <w:sz w:val="24"/>
        </w:rPr>
        <w:t xml:space="preserve"> </w:t>
      </w:r>
      <w:r>
        <w:rPr>
          <w:sz w:val="24"/>
        </w:rPr>
        <w:t>aumentar</w:t>
      </w:r>
      <w:r>
        <w:rPr>
          <w:spacing w:val="14"/>
          <w:sz w:val="24"/>
        </w:rPr>
        <w:t xml:space="preserve"> </w:t>
      </w:r>
      <w:r>
        <w:rPr>
          <w:sz w:val="24"/>
        </w:rPr>
        <w:t>a</w:t>
      </w:r>
    </w:p>
    <w:p w:rsidR="008561ED" w:rsidRDefault="008561ED">
      <w:pPr>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Corpodetexto"/>
        <w:spacing w:before="90"/>
        <w:ind w:left="821" w:right="108"/>
        <w:jc w:val="both"/>
      </w:pPr>
      <w:r>
        <w:t>cada</w:t>
      </w:r>
      <w:r>
        <w:rPr>
          <w:spacing w:val="-10"/>
        </w:rPr>
        <w:t xml:space="preserve"> </w:t>
      </w:r>
      <w:r>
        <w:t>5-7</w:t>
      </w:r>
      <w:r>
        <w:rPr>
          <w:spacing w:val="-9"/>
        </w:rPr>
        <w:t xml:space="preserve"> </w:t>
      </w:r>
      <w:r>
        <w:t>dias</w:t>
      </w:r>
      <w:r>
        <w:rPr>
          <w:spacing w:val="-9"/>
        </w:rPr>
        <w:t xml:space="preserve"> </w:t>
      </w:r>
      <w:r>
        <w:t>sucessivamente</w:t>
      </w:r>
      <w:r>
        <w:rPr>
          <w:spacing w:val="-7"/>
        </w:rPr>
        <w:t xml:space="preserve"> </w:t>
      </w:r>
      <w:r>
        <w:t>para</w:t>
      </w:r>
      <w:r>
        <w:rPr>
          <w:spacing w:val="-10"/>
        </w:rPr>
        <w:t xml:space="preserve"> </w:t>
      </w:r>
      <w:r>
        <w:t>0,75</w:t>
      </w:r>
      <w:r>
        <w:rPr>
          <w:spacing w:val="-9"/>
        </w:rPr>
        <w:t xml:space="preserve"> </w:t>
      </w:r>
      <w:r>
        <w:t>mg/dia;</w:t>
      </w:r>
      <w:r>
        <w:rPr>
          <w:spacing w:val="-7"/>
        </w:rPr>
        <w:t xml:space="preserve"> </w:t>
      </w:r>
      <w:r>
        <w:t>1,5</w:t>
      </w:r>
      <w:r>
        <w:rPr>
          <w:spacing w:val="-9"/>
        </w:rPr>
        <w:t xml:space="preserve"> </w:t>
      </w:r>
      <w:r>
        <w:t>mg/dia;</w:t>
      </w:r>
      <w:r>
        <w:rPr>
          <w:spacing w:val="-8"/>
        </w:rPr>
        <w:t xml:space="preserve"> </w:t>
      </w:r>
      <w:r>
        <w:t>2,25</w:t>
      </w:r>
      <w:r>
        <w:rPr>
          <w:spacing w:val="-9"/>
        </w:rPr>
        <w:t xml:space="preserve"> </w:t>
      </w:r>
      <w:r>
        <w:t>mg/dia;</w:t>
      </w:r>
      <w:r>
        <w:rPr>
          <w:spacing w:val="-7"/>
        </w:rPr>
        <w:t xml:space="preserve"> </w:t>
      </w:r>
      <w:r>
        <w:t>3</w:t>
      </w:r>
      <w:r>
        <w:rPr>
          <w:spacing w:val="-6"/>
        </w:rPr>
        <w:t xml:space="preserve"> </w:t>
      </w:r>
      <w:r>
        <w:t>mg/dia;</w:t>
      </w:r>
      <w:r>
        <w:rPr>
          <w:spacing w:val="-8"/>
        </w:rPr>
        <w:t xml:space="preserve"> </w:t>
      </w:r>
      <w:r>
        <w:t>3,75</w:t>
      </w:r>
      <w:r>
        <w:rPr>
          <w:spacing w:val="-9"/>
        </w:rPr>
        <w:t xml:space="preserve"> </w:t>
      </w:r>
      <w:r>
        <w:t>mg/dia;</w:t>
      </w:r>
      <w:r>
        <w:rPr>
          <w:spacing w:val="-7"/>
        </w:rPr>
        <w:t xml:space="preserve"> </w:t>
      </w:r>
      <w:r>
        <w:t>4,5 mg/dia.</w:t>
      </w:r>
    </w:p>
    <w:p w:rsidR="008561ED" w:rsidRDefault="00740B4A">
      <w:pPr>
        <w:pStyle w:val="PargrafodaLista"/>
        <w:numPr>
          <w:ilvl w:val="0"/>
          <w:numId w:val="6"/>
        </w:numPr>
        <w:tabs>
          <w:tab w:val="left" w:pos="954"/>
        </w:tabs>
        <w:ind w:right="104" w:firstLine="0"/>
        <w:rPr>
          <w:sz w:val="24"/>
        </w:rPr>
      </w:pPr>
      <w:r>
        <w:rPr>
          <w:sz w:val="24"/>
        </w:rPr>
        <w:t>Amantadina:</w:t>
      </w:r>
      <w:r>
        <w:rPr>
          <w:spacing w:val="-6"/>
          <w:sz w:val="24"/>
        </w:rPr>
        <w:t xml:space="preserve"> </w:t>
      </w:r>
      <w:r>
        <w:rPr>
          <w:sz w:val="24"/>
        </w:rPr>
        <w:t>a</w:t>
      </w:r>
      <w:r>
        <w:rPr>
          <w:spacing w:val="-9"/>
          <w:sz w:val="24"/>
        </w:rPr>
        <w:t xml:space="preserve"> </w:t>
      </w:r>
      <w:r>
        <w:rPr>
          <w:sz w:val="24"/>
        </w:rPr>
        <w:t>dose</w:t>
      </w:r>
      <w:r>
        <w:rPr>
          <w:spacing w:val="-7"/>
          <w:sz w:val="24"/>
        </w:rPr>
        <w:t xml:space="preserve"> </w:t>
      </w:r>
      <w:r>
        <w:rPr>
          <w:sz w:val="24"/>
        </w:rPr>
        <w:t>inicial</w:t>
      </w:r>
      <w:r>
        <w:rPr>
          <w:spacing w:val="-8"/>
          <w:sz w:val="24"/>
        </w:rPr>
        <w:t xml:space="preserve"> </w:t>
      </w:r>
      <w:r>
        <w:rPr>
          <w:sz w:val="24"/>
        </w:rPr>
        <w:t>recomendada</w:t>
      </w:r>
      <w:r>
        <w:rPr>
          <w:spacing w:val="-6"/>
          <w:sz w:val="24"/>
        </w:rPr>
        <w:t xml:space="preserve"> </w:t>
      </w:r>
      <w:r>
        <w:rPr>
          <w:sz w:val="24"/>
        </w:rPr>
        <w:t>é</w:t>
      </w:r>
      <w:r>
        <w:rPr>
          <w:spacing w:val="-10"/>
          <w:sz w:val="24"/>
        </w:rPr>
        <w:t xml:space="preserve"> </w:t>
      </w:r>
      <w:r>
        <w:rPr>
          <w:sz w:val="24"/>
        </w:rPr>
        <w:t>de</w:t>
      </w:r>
      <w:r>
        <w:rPr>
          <w:spacing w:val="-9"/>
          <w:sz w:val="24"/>
        </w:rPr>
        <w:t xml:space="preserve"> </w:t>
      </w:r>
      <w:r>
        <w:rPr>
          <w:sz w:val="24"/>
        </w:rPr>
        <w:t>100</w:t>
      </w:r>
      <w:r>
        <w:rPr>
          <w:spacing w:val="-6"/>
          <w:sz w:val="24"/>
        </w:rPr>
        <w:t xml:space="preserve"> </w:t>
      </w:r>
      <w:r>
        <w:rPr>
          <w:sz w:val="24"/>
        </w:rPr>
        <w:t>mg,</w:t>
      </w:r>
      <w:r>
        <w:rPr>
          <w:spacing w:val="-9"/>
          <w:sz w:val="24"/>
        </w:rPr>
        <w:t xml:space="preserve"> </w:t>
      </w:r>
      <w:r>
        <w:rPr>
          <w:sz w:val="24"/>
        </w:rPr>
        <w:t>duas</w:t>
      </w:r>
      <w:r>
        <w:rPr>
          <w:spacing w:val="-7"/>
          <w:sz w:val="24"/>
        </w:rPr>
        <w:t xml:space="preserve"> </w:t>
      </w:r>
      <w:r>
        <w:rPr>
          <w:sz w:val="24"/>
        </w:rPr>
        <w:t>vezes/dia;</w:t>
      </w:r>
      <w:r>
        <w:rPr>
          <w:spacing w:val="-8"/>
          <w:sz w:val="24"/>
        </w:rPr>
        <w:t xml:space="preserve"> </w:t>
      </w:r>
      <w:r>
        <w:rPr>
          <w:sz w:val="24"/>
        </w:rPr>
        <w:t>aumentar,</w:t>
      </w:r>
      <w:r>
        <w:rPr>
          <w:spacing w:val="-8"/>
          <w:sz w:val="24"/>
        </w:rPr>
        <w:t xml:space="preserve"> </w:t>
      </w:r>
      <w:r>
        <w:rPr>
          <w:sz w:val="24"/>
        </w:rPr>
        <w:t>se</w:t>
      </w:r>
      <w:r>
        <w:rPr>
          <w:spacing w:val="-6"/>
          <w:sz w:val="24"/>
        </w:rPr>
        <w:t xml:space="preserve"> </w:t>
      </w:r>
      <w:r>
        <w:rPr>
          <w:sz w:val="24"/>
        </w:rPr>
        <w:t>necessário,</w:t>
      </w:r>
      <w:r>
        <w:rPr>
          <w:spacing w:val="-7"/>
          <w:sz w:val="24"/>
        </w:rPr>
        <w:t xml:space="preserve"> </w:t>
      </w:r>
      <w:r>
        <w:rPr>
          <w:sz w:val="24"/>
        </w:rPr>
        <w:t>até 400 mg/dia. Não suspender abruptamente. A retirada deve ser gradual, em 1-2</w:t>
      </w:r>
      <w:r>
        <w:rPr>
          <w:spacing w:val="-6"/>
          <w:sz w:val="24"/>
        </w:rPr>
        <w:t xml:space="preserve"> </w:t>
      </w:r>
      <w:r>
        <w:rPr>
          <w:sz w:val="24"/>
        </w:rPr>
        <w:t>semanas.</w:t>
      </w:r>
    </w:p>
    <w:p w:rsidR="008561ED" w:rsidRDefault="00740B4A">
      <w:pPr>
        <w:pStyle w:val="PargrafodaLista"/>
        <w:numPr>
          <w:ilvl w:val="0"/>
          <w:numId w:val="6"/>
        </w:numPr>
        <w:tabs>
          <w:tab w:val="left" w:pos="994"/>
        </w:tabs>
        <w:ind w:right="104" w:firstLine="0"/>
        <w:rPr>
          <w:sz w:val="24"/>
        </w:rPr>
      </w:pPr>
      <w:r>
        <w:rPr>
          <w:sz w:val="24"/>
        </w:rPr>
        <w:t>Biperideno: a dose terapêutica situa-se entre 2 mg/dia e 8 mg/dia, iniciando com 1 mg, duas vezes/dia. Não deve ser interrompido abruptamente devido ao risco de efeito</w:t>
      </w:r>
      <w:r>
        <w:rPr>
          <w:sz w:val="24"/>
        </w:rPr>
        <w:t xml:space="preserve"> rebote e piora do parkinsonismo.</w:t>
      </w:r>
    </w:p>
    <w:p w:rsidR="008561ED" w:rsidRDefault="00740B4A">
      <w:pPr>
        <w:pStyle w:val="PargrafodaLista"/>
        <w:numPr>
          <w:ilvl w:val="0"/>
          <w:numId w:val="6"/>
        </w:numPr>
        <w:tabs>
          <w:tab w:val="left" w:pos="956"/>
        </w:tabs>
        <w:ind w:right="105" w:firstLine="0"/>
        <w:rPr>
          <w:sz w:val="24"/>
        </w:rPr>
      </w:pPr>
      <w:r>
        <w:rPr>
          <w:sz w:val="24"/>
        </w:rPr>
        <w:t>Triexifenidil:</w:t>
      </w:r>
      <w:r>
        <w:rPr>
          <w:spacing w:val="-6"/>
          <w:sz w:val="24"/>
        </w:rPr>
        <w:t xml:space="preserve"> </w:t>
      </w:r>
      <w:r>
        <w:rPr>
          <w:sz w:val="24"/>
        </w:rPr>
        <w:t>a</w:t>
      </w:r>
      <w:r>
        <w:rPr>
          <w:spacing w:val="-7"/>
          <w:sz w:val="24"/>
        </w:rPr>
        <w:t xml:space="preserve"> </w:t>
      </w:r>
      <w:r>
        <w:rPr>
          <w:sz w:val="24"/>
        </w:rPr>
        <w:t>dose</w:t>
      </w:r>
      <w:r>
        <w:rPr>
          <w:spacing w:val="-9"/>
          <w:sz w:val="24"/>
        </w:rPr>
        <w:t xml:space="preserve"> </w:t>
      </w:r>
      <w:r>
        <w:rPr>
          <w:sz w:val="24"/>
        </w:rPr>
        <w:t>inicial</w:t>
      </w:r>
      <w:r>
        <w:rPr>
          <w:spacing w:val="-6"/>
          <w:sz w:val="24"/>
        </w:rPr>
        <w:t xml:space="preserve"> </w:t>
      </w:r>
      <w:r>
        <w:rPr>
          <w:sz w:val="24"/>
        </w:rPr>
        <w:t>recomendada</w:t>
      </w:r>
      <w:r>
        <w:rPr>
          <w:spacing w:val="-7"/>
          <w:sz w:val="24"/>
        </w:rPr>
        <w:t xml:space="preserve"> </w:t>
      </w:r>
      <w:r>
        <w:rPr>
          <w:sz w:val="24"/>
        </w:rPr>
        <w:t>é</w:t>
      </w:r>
      <w:r>
        <w:rPr>
          <w:spacing w:val="-7"/>
          <w:sz w:val="24"/>
        </w:rPr>
        <w:t xml:space="preserve"> </w:t>
      </w:r>
      <w:r>
        <w:rPr>
          <w:sz w:val="24"/>
        </w:rPr>
        <w:t>de</w:t>
      </w:r>
      <w:r>
        <w:rPr>
          <w:spacing w:val="-7"/>
          <w:sz w:val="24"/>
        </w:rPr>
        <w:t xml:space="preserve"> </w:t>
      </w:r>
      <w:r>
        <w:rPr>
          <w:sz w:val="24"/>
        </w:rPr>
        <w:t>0,5</w:t>
      </w:r>
      <w:r>
        <w:rPr>
          <w:spacing w:val="-4"/>
          <w:sz w:val="24"/>
        </w:rPr>
        <w:t xml:space="preserve"> </w:t>
      </w:r>
      <w:r>
        <w:rPr>
          <w:sz w:val="24"/>
        </w:rPr>
        <w:t>mg</w:t>
      </w:r>
      <w:r>
        <w:rPr>
          <w:spacing w:val="-8"/>
          <w:sz w:val="24"/>
        </w:rPr>
        <w:t xml:space="preserve"> </w:t>
      </w:r>
      <w:r>
        <w:rPr>
          <w:sz w:val="24"/>
        </w:rPr>
        <w:t>a</w:t>
      </w:r>
      <w:r>
        <w:rPr>
          <w:spacing w:val="-7"/>
          <w:sz w:val="24"/>
        </w:rPr>
        <w:t xml:space="preserve"> </w:t>
      </w:r>
      <w:r>
        <w:rPr>
          <w:sz w:val="24"/>
        </w:rPr>
        <w:t>1</w:t>
      </w:r>
      <w:r>
        <w:rPr>
          <w:spacing w:val="-6"/>
          <w:sz w:val="24"/>
        </w:rPr>
        <w:t xml:space="preserve"> </w:t>
      </w:r>
      <w:r>
        <w:rPr>
          <w:sz w:val="24"/>
        </w:rPr>
        <w:t>mg,</w:t>
      </w:r>
      <w:r>
        <w:rPr>
          <w:spacing w:val="-6"/>
          <w:sz w:val="24"/>
        </w:rPr>
        <w:t xml:space="preserve"> </w:t>
      </w:r>
      <w:r>
        <w:rPr>
          <w:sz w:val="24"/>
        </w:rPr>
        <w:t>2</w:t>
      </w:r>
      <w:r>
        <w:rPr>
          <w:spacing w:val="-6"/>
          <w:sz w:val="24"/>
        </w:rPr>
        <w:t xml:space="preserve"> </w:t>
      </w:r>
      <w:r>
        <w:rPr>
          <w:sz w:val="24"/>
        </w:rPr>
        <w:t>vezes/dia,</w:t>
      </w:r>
      <w:r>
        <w:rPr>
          <w:spacing w:val="-9"/>
          <w:sz w:val="24"/>
        </w:rPr>
        <w:t xml:space="preserve"> </w:t>
      </w:r>
      <w:r>
        <w:rPr>
          <w:sz w:val="24"/>
        </w:rPr>
        <w:t>com</w:t>
      </w:r>
      <w:r>
        <w:rPr>
          <w:spacing w:val="-5"/>
          <w:sz w:val="24"/>
        </w:rPr>
        <w:t xml:space="preserve"> </w:t>
      </w:r>
      <w:r>
        <w:rPr>
          <w:sz w:val="24"/>
        </w:rPr>
        <w:t>incrementos</w:t>
      </w:r>
      <w:r>
        <w:rPr>
          <w:spacing w:val="-6"/>
          <w:sz w:val="24"/>
        </w:rPr>
        <w:t xml:space="preserve"> </w:t>
      </w:r>
      <w:r>
        <w:rPr>
          <w:sz w:val="24"/>
        </w:rPr>
        <w:t>a</w:t>
      </w:r>
      <w:r>
        <w:rPr>
          <w:spacing w:val="-7"/>
          <w:sz w:val="24"/>
        </w:rPr>
        <w:t xml:space="preserve"> </w:t>
      </w:r>
      <w:r>
        <w:rPr>
          <w:sz w:val="24"/>
        </w:rPr>
        <w:t>cada 3-5 dias até atingir 2 mg, três vezes/dia. A dose máxima diária é de 15 mg/dia, mas a maioria dos pacientes se beneficia com esquemas de até 10 mg/dia. Não deve ser interrompido abruptamente devido ao risco de efeito rebote e piora do</w:t>
      </w:r>
      <w:r>
        <w:rPr>
          <w:spacing w:val="-2"/>
          <w:sz w:val="24"/>
        </w:rPr>
        <w:t xml:space="preserve"> </w:t>
      </w:r>
      <w:r>
        <w:rPr>
          <w:sz w:val="24"/>
        </w:rPr>
        <w:t>parkinsonismo.</w:t>
      </w:r>
    </w:p>
    <w:p w:rsidR="008561ED" w:rsidRDefault="00740B4A">
      <w:pPr>
        <w:pStyle w:val="PargrafodaLista"/>
        <w:numPr>
          <w:ilvl w:val="0"/>
          <w:numId w:val="6"/>
        </w:numPr>
        <w:tabs>
          <w:tab w:val="left" w:pos="961"/>
        </w:tabs>
        <w:ind w:firstLine="0"/>
        <w:jc w:val="left"/>
        <w:rPr>
          <w:sz w:val="24"/>
        </w:rPr>
      </w:pPr>
      <w:r>
        <w:rPr>
          <w:sz w:val="24"/>
        </w:rPr>
        <w:t>S</w:t>
      </w:r>
      <w:r>
        <w:rPr>
          <w:sz w:val="24"/>
        </w:rPr>
        <w:t>elegilina: a dose recomendada é de 5 mg a 10 mg, uma</w:t>
      </w:r>
      <w:r>
        <w:rPr>
          <w:spacing w:val="-6"/>
          <w:sz w:val="24"/>
        </w:rPr>
        <w:t xml:space="preserve"> </w:t>
      </w:r>
      <w:r>
        <w:rPr>
          <w:sz w:val="24"/>
        </w:rPr>
        <w:t>vez/dia.</w:t>
      </w:r>
    </w:p>
    <w:p w:rsidR="008561ED" w:rsidRDefault="00740B4A">
      <w:pPr>
        <w:pStyle w:val="PargrafodaLista"/>
        <w:numPr>
          <w:ilvl w:val="0"/>
          <w:numId w:val="6"/>
        </w:numPr>
        <w:tabs>
          <w:tab w:val="left" w:pos="1016"/>
        </w:tabs>
        <w:spacing w:before="1"/>
        <w:ind w:right="99" w:firstLine="0"/>
        <w:rPr>
          <w:sz w:val="24"/>
        </w:rPr>
      </w:pPr>
      <w:r>
        <w:rPr>
          <w:sz w:val="24"/>
        </w:rPr>
        <w:t>Tolcapona: a dose recomendada é de 100 mg, três vezes/dia, sendo a dose diária máxima recomendada de 600</w:t>
      </w:r>
      <w:r>
        <w:rPr>
          <w:spacing w:val="-3"/>
          <w:sz w:val="24"/>
        </w:rPr>
        <w:t xml:space="preserve"> </w:t>
      </w:r>
      <w:r>
        <w:rPr>
          <w:sz w:val="24"/>
        </w:rPr>
        <w:t>mg.</w:t>
      </w:r>
    </w:p>
    <w:p w:rsidR="008561ED" w:rsidRDefault="00740B4A">
      <w:pPr>
        <w:pStyle w:val="PargrafodaLista"/>
        <w:numPr>
          <w:ilvl w:val="0"/>
          <w:numId w:val="6"/>
        </w:numPr>
        <w:tabs>
          <w:tab w:val="left" w:pos="990"/>
        </w:tabs>
        <w:ind w:right="99" w:firstLine="0"/>
        <w:rPr>
          <w:sz w:val="24"/>
        </w:rPr>
      </w:pPr>
      <w:r>
        <w:rPr>
          <w:sz w:val="24"/>
        </w:rPr>
        <w:t>Entacapona: a dose recomendada é de 200 mg, quatro a dez vezes/dia. A dose diária máxima recomendada é de 2.000</w:t>
      </w:r>
      <w:r>
        <w:rPr>
          <w:spacing w:val="-2"/>
          <w:sz w:val="24"/>
        </w:rPr>
        <w:t xml:space="preserve"> </w:t>
      </w:r>
      <w:r>
        <w:rPr>
          <w:sz w:val="24"/>
        </w:rPr>
        <w:t>mg.</w:t>
      </w:r>
    </w:p>
    <w:p w:rsidR="008561ED" w:rsidRDefault="00740B4A">
      <w:pPr>
        <w:pStyle w:val="PargrafodaLista"/>
        <w:numPr>
          <w:ilvl w:val="0"/>
          <w:numId w:val="6"/>
        </w:numPr>
        <w:tabs>
          <w:tab w:val="left" w:pos="999"/>
        </w:tabs>
        <w:ind w:right="105" w:firstLine="0"/>
        <w:rPr>
          <w:sz w:val="24"/>
        </w:rPr>
      </w:pPr>
      <w:r>
        <w:rPr>
          <w:sz w:val="24"/>
        </w:rPr>
        <w:t>Clozapina: dose inicial: 12,5 mg/dia. Incremento de 25 mg a cada 2 dias. Aumento da dose conforme resposta clínica. Faixa de dose para contr</w:t>
      </w:r>
      <w:r>
        <w:rPr>
          <w:sz w:val="24"/>
        </w:rPr>
        <w:t>ole da psicose na DP em torno de 50 mg/dia, embora em casos na qual o controle não seja adequado serão necessárias doses mais elevadas, com máximo de 900</w:t>
      </w:r>
      <w:r>
        <w:rPr>
          <w:spacing w:val="-2"/>
          <w:sz w:val="24"/>
        </w:rPr>
        <w:t xml:space="preserve"> </w:t>
      </w:r>
      <w:r>
        <w:rPr>
          <w:sz w:val="24"/>
        </w:rPr>
        <w:t>mg/dia.</w:t>
      </w:r>
    </w:p>
    <w:p w:rsidR="008561ED" w:rsidRDefault="00740B4A">
      <w:pPr>
        <w:pStyle w:val="PargrafodaLista"/>
        <w:numPr>
          <w:ilvl w:val="0"/>
          <w:numId w:val="6"/>
        </w:numPr>
        <w:tabs>
          <w:tab w:val="left" w:pos="961"/>
        </w:tabs>
        <w:ind w:firstLine="0"/>
        <w:jc w:val="left"/>
        <w:rPr>
          <w:sz w:val="24"/>
        </w:rPr>
      </w:pPr>
      <w:r>
        <w:rPr>
          <w:sz w:val="24"/>
        </w:rPr>
        <w:t>Rasagilina: a dose recomendada é de 1 mg, uma</w:t>
      </w:r>
      <w:r>
        <w:rPr>
          <w:spacing w:val="-5"/>
          <w:sz w:val="24"/>
        </w:rPr>
        <w:t xml:space="preserve"> </w:t>
      </w:r>
      <w:r>
        <w:rPr>
          <w:sz w:val="24"/>
        </w:rPr>
        <w:t>vez/dia.</w:t>
      </w:r>
    </w:p>
    <w:p w:rsidR="008561ED" w:rsidRDefault="008561ED">
      <w:pPr>
        <w:pStyle w:val="Corpodetexto"/>
        <w:ind w:left="0"/>
      </w:pPr>
    </w:p>
    <w:p w:rsidR="008561ED" w:rsidRDefault="00740B4A">
      <w:pPr>
        <w:pStyle w:val="Corpodetexto"/>
        <w:ind w:left="821"/>
      </w:pPr>
      <w:r>
        <w:rPr>
          <w:u w:val="single"/>
        </w:rPr>
        <w:t>Combinação de fármacos antiparkinsonia</w:t>
      </w:r>
      <w:r>
        <w:rPr>
          <w:u w:val="single"/>
        </w:rPr>
        <w:t>nos</w:t>
      </w:r>
    </w:p>
    <w:p w:rsidR="008561ED" w:rsidRDefault="00740B4A">
      <w:pPr>
        <w:pStyle w:val="Corpodetexto"/>
        <w:ind w:right="113" w:firstLine="708"/>
        <w:jc w:val="both"/>
      </w:pPr>
      <w:r>
        <w:t>Na DP, frequentemente é necessária a combinação de fármacos de diferentes classes para se obter um melhor controle dos sintomas. As combinações mais utilizadas são as seguintes (8, 100, 101):</w:t>
      </w:r>
    </w:p>
    <w:p w:rsidR="008561ED" w:rsidRDefault="00740B4A">
      <w:pPr>
        <w:pStyle w:val="PargrafodaLista"/>
        <w:numPr>
          <w:ilvl w:val="0"/>
          <w:numId w:val="6"/>
        </w:numPr>
        <w:tabs>
          <w:tab w:val="left" w:pos="1062"/>
        </w:tabs>
        <w:ind w:left="112" w:right="106" w:firstLine="709"/>
        <w:rPr>
          <w:sz w:val="24"/>
        </w:rPr>
      </w:pPr>
      <w:r>
        <w:rPr>
          <w:sz w:val="24"/>
        </w:rPr>
        <w:t>Associação de anticolinérgicos: presença de tremor refratári</w:t>
      </w:r>
      <w:r>
        <w:rPr>
          <w:sz w:val="24"/>
        </w:rPr>
        <w:t>o a levodopa ou agonistas dopaminérgicos em indivíduos sem contraindicações para uso dos</w:t>
      </w:r>
      <w:r>
        <w:rPr>
          <w:spacing w:val="-4"/>
          <w:sz w:val="24"/>
        </w:rPr>
        <w:t xml:space="preserve"> </w:t>
      </w:r>
      <w:r>
        <w:rPr>
          <w:sz w:val="24"/>
        </w:rPr>
        <w:t>mesmos.</w:t>
      </w:r>
    </w:p>
    <w:p w:rsidR="008561ED" w:rsidRDefault="00740B4A">
      <w:pPr>
        <w:pStyle w:val="PargrafodaLista"/>
        <w:numPr>
          <w:ilvl w:val="0"/>
          <w:numId w:val="6"/>
        </w:numPr>
        <w:tabs>
          <w:tab w:val="left" w:pos="1018"/>
        </w:tabs>
        <w:ind w:left="112" w:right="104" w:firstLine="709"/>
        <w:rPr>
          <w:sz w:val="24"/>
        </w:rPr>
      </w:pPr>
      <w:r>
        <w:rPr>
          <w:sz w:val="24"/>
        </w:rPr>
        <w:t xml:space="preserve">Associação de agonistas dopaminérgicos a levodopa: no momento que começam a ocorrer flutuações motoras, a associação de um agonista dopaminérgico (medicamento </w:t>
      </w:r>
      <w:r>
        <w:rPr>
          <w:sz w:val="24"/>
        </w:rPr>
        <w:t>com meia-vida superior à da levodopa) pode auxiliar no controle das</w:t>
      </w:r>
      <w:r>
        <w:rPr>
          <w:spacing w:val="-3"/>
          <w:sz w:val="24"/>
        </w:rPr>
        <w:t xml:space="preserve"> </w:t>
      </w:r>
      <w:r>
        <w:rPr>
          <w:sz w:val="24"/>
        </w:rPr>
        <w:t>flutuações.</w:t>
      </w:r>
    </w:p>
    <w:p w:rsidR="008561ED" w:rsidRDefault="00740B4A">
      <w:pPr>
        <w:pStyle w:val="PargrafodaLista"/>
        <w:numPr>
          <w:ilvl w:val="0"/>
          <w:numId w:val="6"/>
        </w:numPr>
        <w:tabs>
          <w:tab w:val="left" w:pos="949"/>
        </w:tabs>
        <w:ind w:left="112" w:right="107" w:firstLine="709"/>
        <w:rPr>
          <w:sz w:val="24"/>
        </w:rPr>
      </w:pPr>
      <w:r>
        <w:rPr>
          <w:sz w:val="24"/>
        </w:rPr>
        <w:t>Associação</w:t>
      </w:r>
      <w:r>
        <w:rPr>
          <w:spacing w:val="-13"/>
          <w:sz w:val="24"/>
        </w:rPr>
        <w:t xml:space="preserve"> </w:t>
      </w:r>
      <w:r>
        <w:rPr>
          <w:sz w:val="24"/>
        </w:rPr>
        <w:t>de</w:t>
      </w:r>
      <w:r>
        <w:rPr>
          <w:spacing w:val="-11"/>
          <w:sz w:val="24"/>
        </w:rPr>
        <w:t xml:space="preserve"> </w:t>
      </w:r>
      <w:r>
        <w:rPr>
          <w:sz w:val="24"/>
        </w:rPr>
        <w:t>inibidor</w:t>
      </w:r>
      <w:r>
        <w:rPr>
          <w:spacing w:val="-10"/>
          <w:sz w:val="24"/>
        </w:rPr>
        <w:t xml:space="preserve"> </w:t>
      </w:r>
      <w:r>
        <w:rPr>
          <w:sz w:val="24"/>
        </w:rPr>
        <w:t>da</w:t>
      </w:r>
      <w:r>
        <w:rPr>
          <w:spacing w:val="-14"/>
          <w:sz w:val="24"/>
        </w:rPr>
        <w:t xml:space="preserve"> </w:t>
      </w:r>
      <w:r>
        <w:rPr>
          <w:sz w:val="24"/>
        </w:rPr>
        <w:t>COMT</w:t>
      </w:r>
      <w:r>
        <w:rPr>
          <w:spacing w:val="-13"/>
          <w:sz w:val="24"/>
        </w:rPr>
        <w:t xml:space="preserve"> </w:t>
      </w:r>
      <w:r>
        <w:rPr>
          <w:sz w:val="24"/>
        </w:rPr>
        <w:t>a</w:t>
      </w:r>
      <w:r>
        <w:rPr>
          <w:spacing w:val="-13"/>
          <w:sz w:val="24"/>
        </w:rPr>
        <w:t xml:space="preserve"> </w:t>
      </w:r>
      <w:r>
        <w:rPr>
          <w:sz w:val="24"/>
        </w:rPr>
        <w:t>levodopa:</w:t>
      </w:r>
      <w:r>
        <w:rPr>
          <w:spacing w:val="-13"/>
          <w:sz w:val="24"/>
        </w:rPr>
        <w:t xml:space="preserve"> </w:t>
      </w:r>
      <w:r>
        <w:rPr>
          <w:sz w:val="24"/>
        </w:rPr>
        <w:t>os</w:t>
      </w:r>
      <w:r>
        <w:rPr>
          <w:spacing w:val="-10"/>
          <w:sz w:val="24"/>
        </w:rPr>
        <w:t xml:space="preserve"> </w:t>
      </w:r>
      <w:r>
        <w:rPr>
          <w:sz w:val="24"/>
        </w:rPr>
        <w:t>inibidores</w:t>
      </w:r>
      <w:r>
        <w:rPr>
          <w:spacing w:val="-12"/>
          <w:sz w:val="24"/>
        </w:rPr>
        <w:t xml:space="preserve"> </w:t>
      </w:r>
      <w:r>
        <w:rPr>
          <w:sz w:val="24"/>
        </w:rPr>
        <w:t>da</w:t>
      </w:r>
      <w:r>
        <w:rPr>
          <w:spacing w:val="-14"/>
          <w:sz w:val="24"/>
        </w:rPr>
        <w:t xml:space="preserve"> </w:t>
      </w:r>
      <w:r>
        <w:rPr>
          <w:sz w:val="24"/>
        </w:rPr>
        <w:t>COMT</w:t>
      </w:r>
      <w:r>
        <w:rPr>
          <w:spacing w:val="-13"/>
          <w:sz w:val="24"/>
        </w:rPr>
        <w:t xml:space="preserve"> </w:t>
      </w:r>
      <w:r>
        <w:rPr>
          <w:sz w:val="24"/>
        </w:rPr>
        <w:t>sempre</w:t>
      </w:r>
      <w:r>
        <w:rPr>
          <w:spacing w:val="-14"/>
          <w:sz w:val="24"/>
        </w:rPr>
        <w:t xml:space="preserve"> </w:t>
      </w:r>
      <w:r>
        <w:rPr>
          <w:sz w:val="24"/>
        </w:rPr>
        <w:t>devem</w:t>
      </w:r>
      <w:r>
        <w:rPr>
          <w:spacing w:val="-13"/>
          <w:sz w:val="24"/>
        </w:rPr>
        <w:t xml:space="preserve"> </w:t>
      </w:r>
      <w:r>
        <w:rPr>
          <w:sz w:val="24"/>
        </w:rPr>
        <w:t>ser</w:t>
      </w:r>
      <w:r>
        <w:rPr>
          <w:spacing w:val="-13"/>
          <w:sz w:val="24"/>
        </w:rPr>
        <w:t xml:space="preserve"> </w:t>
      </w:r>
      <w:r>
        <w:rPr>
          <w:sz w:val="24"/>
        </w:rPr>
        <w:t>utilizados com essa associação, pois não possuem efeito antiparkinsoniano se usados sem</w:t>
      </w:r>
      <w:r>
        <w:rPr>
          <w:spacing w:val="-2"/>
          <w:sz w:val="24"/>
        </w:rPr>
        <w:t xml:space="preserve"> </w:t>
      </w:r>
      <w:r>
        <w:rPr>
          <w:sz w:val="24"/>
        </w:rPr>
        <w:t>levodopa.</w:t>
      </w:r>
    </w:p>
    <w:p w:rsidR="008561ED" w:rsidRDefault="00740B4A">
      <w:pPr>
        <w:pStyle w:val="PargrafodaLista"/>
        <w:numPr>
          <w:ilvl w:val="0"/>
          <w:numId w:val="6"/>
        </w:numPr>
        <w:tabs>
          <w:tab w:val="left" w:pos="1018"/>
        </w:tabs>
        <w:ind w:left="112" w:right="112" w:firstLine="709"/>
        <w:rPr>
          <w:sz w:val="24"/>
        </w:rPr>
      </w:pPr>
      <w:r>
        <w:rPr>
          <w:sz w:val="24"/>
        </w:rPr>
        <w:t>Associação de agonista dopaminérgico a levodopa com inibidor da COMT: pacientes com flutuações motoras graves não controladas com nenhum dos esquemas</w:t>
      </w:r>
      <w:r>
        <w:rPr>
          <w:spacing w:val="4"/>
          <w:sz w:val="24"/>
        </w:rPr>
        <w:t xml:space="preserve"> </w:t>
      </w:r>
      <w:r>
        <w:rPr>
          <w:sz w:val="24"/>
        </w:rPr>
        <w:t>acima.</w:t>
      </w:r>
    </w:p>
    <w:p w:rsidR="008561ED" w:rsidRDefault="00740B4A">
      <w:pPr>
        <w:pStyle w:val="PargrafodaLista"/>
        <w:numPr>
          <w:ilvl w:val="0"/>
          <w:numId w:val="6"/>
        </w:numPr>
        <w:tabs>
          <w:tab w:val="left" w:pos="1011"/>
        </w:tabs>
        <w:ind w:left="112" w:right="106" w:firstLine="709"/>
        <w:rPr>
          <w:sz w:val="24"/>
        </w:rPr>
      </w:pPr>
      <w:r>
        <w:rPr>
          <w:sz w:val="24"/>
        </w:rPr>
        <w:t>Associação de amantadina a levodopa: a amantadina, além da possibilidade de seu uso em monoterapia na fase inicial da doença, é utilizada em pacientes com flutuações motoras e discinesias por melhorar esses</w:t>
      </w:r>
      <w:r>
        <w:rPr>
          <w:spacing w:val="-1"/>
          <w:sz w:val="24"/>
        </w:rPr>
        <w:t xml:space="preserve"> </w:t>
      </w:r>
      <w:r>
        <w:rPr>
          <w:sz w:val="24"/>
        </w:rPr>
        <w:t>sintomas.</w:t>
      </w:r>
    </w:p>
    <w:p w:rsidR="008561ED" w:rsidRDefault="00740B4A">
      <w:pPr>
        <w:pStyle w:val="PargrafodaLista"/>
        <w:numPr>
          <w:ilvl w:val="0"/>
          <w:numId w:val="6"/>
        </w:numPr>
        <w:tabs>
          <w:tab w:val="left" w:pos="985"/>
        </w:tabs>
        <w:spacing w:before="1"/>
        <w:ind w:left="112" w:right="103" w:firstLine="709"/>
        <w:rPr>
          <w:sz w:val="24"/>
        </w:rPr>
      </w:pPr>
      <w:r>
        <w:rPr>
          <w:sz w:val="24"/>
        </w:rPr>
        <w:t xml:space="preserve">Associação da rasagilina e levodopa: a </w:t>
      </w:r>
      <w:r>
        <w:rPr>
          <w:sz w:val="24"/>
        </w:rPr>
        <w:t>rasagilina aumenta a biodisponibilidade da levodopa, e estudos mostram que esta associação é eficaz no controle das flutuações motoras da DP</w:t>
      </w:r>
      <w:r>
        <w:rPr>
          <w:spacing w:val="2"/>
          <w:sz w:val="24"/>
        </w:rPr>
        <w:t xml:space="preserve"> </w:t>
      </w:r>
      <w:r>
        <w:rPr>
          <w:sz w:val="24"/>
        </w:rPr>
        <w:t>.</w:t>
      </w:r>
    </w:p>
    <w:p w:rsidR="008561ED" w:rsidRDefault="00740B4A">
      <w:pPr>
        <w:pStyle w:val="PargrafodaLista"/>
        <w:numPr>
          <w:ilvl w:val="0"/>
          <w:numId w:val="6"/>
        </w:numPr>
        <w:tabs>
          <w:tab w:val="left" w:pos="1006"/>
        </w:tabs>
        <w:ind w:left="112" w:right="107" w:firstLine="709"/>
        <w:rPr>
          <w:sz w:val="24"/>
        </w:rPr>
      </w:pPr>
      <w:r>
        <w:rPr>
          <w:sz w:val="24"/>
        </w:rPr>
        <w:t xml:space="preserve">Associação da selegilina e levodopa: esta associação tem sido utilizada por efeito de classe (inibidor da MAO-B) </w:t>
      </w:r>
      <w:r>
        <w:rPr>
          <w:sz w:val="24"/>
        </w:rPr>
        <w:t>da selegilina. No entanto, ao contrário da rasagilina, não há estudos randomizados controlados que avaliem a eficácia da mesma no controle das flutuações</w:t>
      </w:r>
      <w:r>
        <w:rPr>
          <w:spacing w:val="-5"/>
          <w:sz w:val="24"/>
        </w:rPr>
        <w:t xml:space="preserve"> </w:t>
      </w:r>
      <w:r>
        <w:rPr>
          <w:sz w:val="24"/>
        </w:rPr>
        <w:t>motoras.</w:t>
      </w:r>
    </w:p>
    <w:p w:rsidR="008561ED" w:rsidRDefault="00740B4A">
      <w:pPr>
        <w:pStyle w:val="Corpodetexto"/>
        <w:ind w:right="106" w:firstLine="708"/>
        <w:jc w:val="both"/>
      </w:pPr>
      <w:r>
        <w:t>Em caso de uso da clozapina, como já mencionado previamente, medicamentos como anticolinérgic</w:t>
      </w:r>
      <w:r>
        <w:t>os, amantadina, inibidores da MAO-B, agonistas dopaminérgicos e inibidores da COMT devem</w:t>
      </w:r>
      <w:r>
        <w:rPr>
          <w:spacing w:val="-4"/>
        </w:rPr>
        <w:t xml:space="preserve"> </w:t>
      </w:r>
      <w:r>
        <w:t>ser</w:t>
      </w:r>
      <w:r>
        <w:rPr>
          <w:spacing w:val="-6"/>
        </w:rPr>
        <w:t xml:space="preserve"> </w:t>
      </w:r>
      <w:r>
        <w:t>retirados</w:t>
      </w:r>
      <w:r>
        <w:rPr>
          <w:spacing w:val="-4"/>
        </w:rPr>
        <w:t xml:space="preserve"> </w:t>
      </w:r>
      <w:r>
        <w:t>ou</w:t>
      </w:r>
      <w:r>
        <w:rPr>
          <w:spacing w:val="-5"/>
        </w:rPr>
        <w:t xml:space="preserve"> </w:t>
      </w:r>
      <w:r>
        <w:t>reduzidos,</w:t>
      </w:r>
      <w:r>
        <w:rPr>
          <w:spacing w:val="-1"/>
        </w:rPr>
        <w:t xml:space="preserve"> </w:t>
      </w:r>
      <w:r>
        <w:t>seguindo</w:t>
      </w:r>
      <w:r>
        <w:rPr>
          <w:spacing w:val="-4"/>
        </w:rPr>
        <w:t xml:space="preserve"> </w:t>
      </w:r>
      <w:r>
        <w:t>a</w:t>
      </w:r>
      <w:r>
        <w:rPr>
          <w:spacing w:val="-5"/>
        </w:rPr>
        <w:t xml:space="preserve"> </w:t>
      </w:r>
      <w:r>
        <w:t>ordem</w:t>
      </w:r>
      <w:r>
        <w:rPr>
          <w:spacing w:val="-4"/>
        </w:rPr>
        <w:t xml:space="preserve"> </w:t>
      </w:r>
      <w:r>
        <w:t>dos</w:t>
      </w:r>
      <w:r>
        <w:rPr>
          <w:spacing w:val="-4"/>
        </w:rPr>
        <w:t xml:space="preserve"> </w:t>
      </w:r>
      <w:r>
        <w:t>medicamentos</w:t>
      </w:r>
      <w:r>
        <w:rPr>
          <w:spacing w:val="-5"/>
        </w:rPr>
        <w:t xml:space="preserve"> </w:t>
      </w:r>
      <w:r>
        <w:t>listados,</w:t>
      </w:r>
      <w:r>
        <w:rPr>
          <w:spacing w:val="-4"/>
        </w:rPr>
        <w:t xml:space="preserve"> </w:t>
      </w:r>
      <w:r>
        <w:t>na</w:t>
      </w:r>
      <w:r>
        <w:rPr>
          <w:spacing w:val="-6"/>
        </w:rPr>
        <w:t xml:space="preserve"> </w:t>
      </w:r>
      <w:r>
        <w:t>tentativa</w:t>
      </w:r>
      <w:r>
        <w:rPr>
          <w:spacing w:val="-5"/>
        </w:rPr>
        <w:t xml:space="preserve"> </w:t>
      </w:r>
      <w:r>
        <w:t>de</w:t>
      </w:r>
      <w:r>
        <w:rPr>
          <w:spacing w:val="-6"/>
        </w:rPr>
        <w:t xml:space="preserve"> </w:t>
      </w:r>
      <w:r>
        <w:t>melhorar</w:t>
      </w:r>
      <w:r>
        <w:rPr>
          <w:spacing w:val="-5"/>
        </w:rPr>
        <w:t xml:space="preserve"> </w:t>
      </w:r>
      <w:r>
        <w:t>o estado mental, e não por haver contraindicação absoluta de associaçã</w:t>
      </w:r>
      <w:r>
        <w:t>o de medicamentos.</w:t>
      </w:r>
      <w:r>
        <w:rPr>
          <w:spacing w:val="-1"/>
        </w:rPr>
        <w:t xml:space="preserve"> </w:t>
      </w:r>
      <w:r>
        <w:t>(58)</w:t>
      </w:r>
    </w:p>
    <w:p w:rsidR="008561ED" w:rsidRDefault="008561ED">
      <w:pPr>
        <w:jc w:val="both"/>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7"/>
        </w:rPr>
      </w:pPr>
    </w:p>
    <w:p w:rsidR="008561ED" w:rsidRDefault="00740B4A">
      <w:pPr>
        <w:pStyle w:val="PargrafodaLista"/>
        <w:numPr>
          <w:ilvl w:val="1"/>
          <w:numId w:val="8"/>
        </w:numPr>
        <w:tabs>
          <w:tab w:val="left" w:pos="1170"/>
        </w:tabs>
        <w:spacing w:before="90"/>
        <w:rPr>
          <w:sz w:val="24"/>
        </w:rPr>
      </w:pPr>
      <w:r>
        <w:rPr>
          <w:sz w:val="24"/>
        </w:rPr>
        <w:t>T</w:t>
      </w:r>
      <w:r>
        <w:rPr>
          <w:sz w:val="19"/>
        </w:rPr>
        <w:t xml:space="preserve">EMPO DE TRATAMENTO </w:t>
      </w:r>
      <w:r>
        <w:rPr>
          <w:sz w:val="24"/>
        </w:rPr>
        <w:t xml:space="preserve">– </w:t>
      </w:r>
      <w:r>
        <w:rPr>
          <w:sz w:val="19"/>
        </w:rPr>
        <w:t>CRITÉRIOS DE</w:t>
      </w:r>
      <w:r>
        <w:rPr>
          <w:spacing w:val="-10"/>
          <w:sz w:val="19"/>
        </w:rPr>
        <w:t xml:space="preserve"> </w:t>
      </w:r>
      <w:r>
        <w:rPr>
          <w:sz w:val="19"/>
        </w:rPr>
        <w:t>INTERRUPÇÃO</w:t>
      </w:r>
    </w:p>
    <w:p w:rsidR="008561ED" w:rsidRDefault="00740B4A">
      <w:pPr>
        <w:pStyle w:val="Corpodetexto"/>
        <w:ind w:right="101" w:firstLine="708"/>
        <w:jc w:val="both"/>
      </w:pPr>
      <w:r>
        <w:t>A DP é uma doença de caráter progressivo e irreversível e, portanto, necessita de tratamento contínuo.</w:t>
      </w:r>
      <w:r>
        <w:rPr>
          <w:spacing w:val="-13"/>
        </w:rPr>
        <w:t xml:space="preserve"> </w:t>
      </w:r>
      <w:r>
        <w:t>À</w:t>
      </w:r>
      <w:r>
        <w:rPr>
          <w:spacing w:val="-13"/>
        </w:rPr>
        <w:t xml:space="preserve"> </w:t>
      </w:r>
      <w:r>
        <w:t>medida</w:t>
      </w:r>
      <w:r>
        <w:rPr>
          <w:spacing w:val="-13"/>
        </w:rPr>
        <w:t xml:space="preserve"> </w:t>
      </w:r>
      <w:r>
        <w:t>que</w:t>
      </w:r>
      <w:r>
        <w:rPr>
          <w:spacing w:val="-11"/>
        </w:rPr>
        <w:t xml:space="preserve"> </w:t>
      </w:r>
      <w:r>
        <w:t>a</w:t>
      </w:r>
      <w:r>
        <w:rPr>
          <w:spacing w:val="-11"/>
        </w:rPr>
        <w:t xml:space="preserve"> </w:t>
      </w:r>
      <w:r>
        <w:t>doença</w:t>
      </w:r>
      <w:r>
        <w:rPr>
          <w:spacing w:val="-11"/>
        </w:rPr>
        <w:t xml:space="preserve"> </w:t>
      </w:r>
      <w:r>
        <w:t>avança,</w:t>
      </w:r>
      <w:r>
        <w:rPr>
          <w:spacing w:val="-12"/>
        </w:rPr>
        <w:t xml:space="preserve"> </w:t>
      </w:r>
      <w:r>
        <w:t>aumenta</w:t>
      </w:r>
      <w:r>
        <w:rPr>
          <w:spacing w:val="-11"/>
        </w:rPr>
        <w:t xml:space="preserve"> </w:t>
      </w:r>
      <w:r>
        <w:t>o</w:t>
      </w:r>
      <w:r>
        <w:rPr>
          <w:spacing w:val="-12"/>
        </w:rPr>
        <w:t xml:space="preserve"> </w:t>
      </w:r>
      <w:r>
        <w:t>risco</w:t>
      </w:r>
      <w:r>
        <w:rPr>
          <w:spacing w:val="-12"/>
        </w:rPr>
        <w:t xml:space="preserve"> </w:t>
      </w:r>
      <w:r>
        <w:t>de</w:t>
      </w:r>
      <w:r>
        <w:rPr>
          <w:spacing w:val="-13"/>
        </w:rPr>
        <w:t xml:space="preserve"> </w:t>
      </w:r>
      <w:r>
        <w:t>aparecimento</w:t>
      </w:r>
      <w:r>
        <w:rPr>
          <w:spacing w:val="-12"/>
        </w:rPr>
        <w:t xml:space="preserve"> </w:t>
      </w:r>
      <w:r>
        <w:t>de</w:t>
      </w:r>
      <w:r>
        <w:rPr>
          <w:spacing w:val="-13"/>
        </w:rPr>
        <w:t xml:space="preserve"> </w:t>
      </w:r>
      <w:r>
        <w:t>demência</w:t>
      </w:r>
      <w:r>
        <w:rPr>
          <w:spacing w:val="-14"/>
        </w:rPr>
        <w:t xml:space="preserve"> </w:t>
      </w:r>
      <w:r>
        <w:t>e</w:t>
      </w:r>
      <w:r>
        <w:rPr>
          <w:spacing w:val="-13"/>
        </w:rPr>
        <w:t xml:space="preserve"> </w:t>
      </w:r>
      <w:r>
        <w:t>psicose</w:t>
      </w:r>
      <w:r>
        <w:rPr>
          <w:spacing w:val="-13"/>
        </w:rPr>
        <w:t xml:space="preserve"> </w:t>
      </w:r>
      <w:r>
        <w:t>associada ao</w:t>
      </w:r>
      <w:r>
        <w:rPr>
          <w:spacing w:val="-11"/>
        </w:rPr>
        <w:t xml:space="preserve"> </w:t>
      </w:r>
      <w:r>
        <w:t>tratamento.</w:t>
      </w:r>
      <w:r>
        <w:rPr>
          <w:spacing w:val="-11"/>
        </w:rPr>
        <w:t xml:space="preserve"> </w:t>
      </w:r>
      <w:r>
        <w:t>Nessa</w:t>
      </w:r>
      <w:r>
        <w:rPr>
          <w:spacing w:val="-12"/>
        </w:rPr>
        <w:t xml:space="preserve"> </w:t>
      </w:r>
      <w:r>
        <w:t>situação,</w:t>
      </w:r>
      <w:r>
        <w:rPr>
          <w:spacing w:val="-11"/>
        </w:rPr>
        <w:t xml:space="preserve"> </w:t>
      </w:r>
      <w:r>
        <w:t>deve-se</w:t>
      </w:r>
      <w:r>
        <w:rPr>
          <w:spacing w:val="-11"/>
        </w:rPr>
        <w:t xml:space="preserve"> </w:t>
      </w:r>
      <w:r>
        <w:t>manter</w:t>
      </w:r>
      <w:r>
        <w:rPr>
          <w:spacing w:val="-12"/>
        </w:rPr>
        <w:t xml:space="preserve"> </w:t>
      </w:r>
      <w:r>
        <w:t>as</w:t>
      </w:r>
      <w:r>
        <w:rPr>
          <w:spacing w:val="-8"/>
        </w:rPr>
        <w:t xml:space="preserve"> </w:t>
      </w:r>
      <w:r>
        <w:t>menores</w:t>
      </w:r>
      <w:r>
        <w:rPr>
          <w:spacing w:val="-11"/>
        </w:rPr>
        <w:t xml:space="preserve"> </w:t>
      </w:r>
      <w:r>
        <w:t>doses</w:t>
      </w:r>
      <w:r>
        <w:rPr>
          <w:spacing w:val="-11"/>
        </w:rPr>
        <w:t xml:space="preserve"> </w:t>
      </w:r>
      <w:r>
        <w:t>possíveis</w:t>
      </w:r>
      <w:r>
        <w:rPr>
          <w:spacing w:val="-7"/>
        </w:rPr>
        <w:t xml:space="preserve"> </w:t>
      </w:r>
      <w:r>
        <w:t>de</w:t>
      </w:r>
      <w:r>
        <w:rPr>
          <w:spacing w:val="-12"/>
        </w:rPr>
        <w:t xml:space="preserve"> </w:t>
      </w:r>
      <w:r>
        <w:t>levodopa</w:t>
      </w:r>
      <w:r>
        <w:rPr>
          <w:spacing w:val="-13"/>
        </w:rPr>
        <w:t xml:space="preserve"> </w:t>
      </w:r>
      <w:r>
        <w:t>capazes</w:t>
      </w:r>
      <w:r>
        <w:rPr>
          <w:spacing w:val="-11"/>
        </w:rPr>
        <w:t xml:space="preserve"> </w:t>
      </w:r>
      <w:r>
        <w:t>de</w:t>
      </w:r>
      <w:r>
        <w:rPr>
          <w:spacing w:val="-12"/>
        </w:rPr>
        <w:t xml:space="preserve"> </w:t>
      </w:r>
      <w:r>
        <w:t>controlar os sintomas motores.</w:t>
      </w:r>
      <w:r>
        <w:rPr>
          <w:spacing w:val="-1"/>
        </w:rPr>
        <w:t xml:space="preserve"> </w:t>
      </w:r>
      <w:r>
        <w:t>(58)</w:t>
      </w:r>
    </w:p>
    <w:p w:rsidR="008561ED" w:rsidRDefault="008561ED">
      <w:pPr>
        <w:pStyle w:val="Corpodetexto"/>
        <w:ind w:left="0"/>
      </w:pPr>
    </w:p>
    <w:p w:rsidR="008561ED" w:rsidRDefault="00740B4A">
      <w:pPr>
        <w:pStyle w:val="PargrafodaLista"/>
        <w:numPr>
          <w:ilvl w:val="1"/>
          <w:numId w:val="8"/>
        </w:numPr>
        <w:tabs>
          <w:tab w:val="left" w:pos="1170"/>
        </w:tabs>
        <w:rPr>
          <w:sz w:val="24"/>
        </w:rPr>
      </w:pPr>
      <w:r>
        <w:rPr>
          <w:sz w:val="24"/>
        </w:rPr>
        <w:t>B</w:t>
      </w:r>
      <w:r>
        <w:rPr>
          <w:sz w:val="19"/>
        </w:rPr>
        <w:t>ENEFÍCIOS</w:t>
      </w:r>
      <w:r>
        <w:rPr>
          <w:spacing w:val="-1"/>
          <w:sz w:val="19"/>
        </w:rPr>
        <w:t xml:space="preserve"> </w:t>
      </w:r>
      <w:r>
        <w:rPr>
          <w:sz w:val="19"/>
        </w:rPr>
        <w:t>ESPERADOS</w:t>
      </w:r>
    </w:p>
    <w:p w:rsidR="008561ED" w:rsidRDefault="00740B4A">
      <w:pPr>
        <w:pStyle w:val="Corpodetexto"/>
        <w:ind w:left="821"/>
      </w:pPr>
      <w:r>
        <w:t>Melhora dos sintomas motores e da qualidade de vida.</w:t>
      </w:r>
    </w:p>
    <w:p w:rsidR="008561ED" w:rsidRDefault="008561ED">
      <w:pPr>
        <w:pStyle w:val="Corpodetexto"/>
        <w:ind w:left="0"/>
        <w:rPr>
          <w:sz w:val="28"/>
        </w:rPr>
      </w:pPr>
    </w:p>
    <w:p w:rsidR="008561ED" w:rsidRDefault="00740B4A">
      <w:pPr>
        <w:pStyle w:val="PargrafodaLista"/>
        <w:numPr>
          <w:ilvl w:val="0"/>
          <w:numId w:val="13"/>
        </w:numPr>
        <w:tabs>
          <w:tab w:val="left" w:pos="653"/>
          <w:tab w:val="left" w:pos="654"/>
        </w:tabs>
        <w:spacing w:line="274" w:lineRule="exact"/>
        <w:rPr>
          <w:b/>
          <w:sz w:val="19"/>
        </w:rPr>
      </w:pPr>
      <w:r>
        <w:rPr>
          <w:b/>
          <w:sz w:val="24"/>
        </w:rPr>
        <w:t>M</w:t>
      </w:r>
      <w:r>
        <w:rPr>
          <w:b/>
          <w:sz w:val="19"/>
        </w:rPr>
        <w:t>ONITORIZAÇÃO</w:t>
      </w:r>
    </w:p>
    <w:p w:rsidR="008561ED" w:rsidRDefault="00740B4A">
      <w:pPr>
        <w:pStyle w:val="Corpodetexto"/>
        <w:ind w:right="104" w:firstLine="708"/>
        <w:jc w:val="both"/>
      </w:pPr>
      <w:r>
        <w:t>A monitorização dos efeitos adversos deve ser feita por meio de anamnese. Em caso de aparecimento de efeitos adversos significativos que comprometam a qualidade de vida dos pacientes,</w:t>
      </w:r>
      <w:r>
        <w:rPr>
          <w:spacing w:val="-40"/>
        </w:rPr>
        <w:t xml:space="preserve"> </w:t>
      </w:r>
      <w:r>
        <w:t>deve ser feito ajuste de dose, interrupção de tratamento ou</w:t>
      </w:r>
      <w:r>
        <w:t xml:space="preserve"> troca de</w:t>
      </w:r>
      <w:r>
        <w:rPr>
          <w:spacing w:val="-5"/>
        </w:rPr>
        <w:t xml:space="preserve"> </w:t>
      </w:r>
      <w:r>
        <w:t>medicamento.</w:t>
      </w:r>
    </w:p>
    <w:p w:rsidR="008561ED" w:rsidRDefault="00740B4A">
      <w:pPr>
        <w:pStyle w:val="Corpodetexto"/>
        <w:ind w:right="101" w:firstLine="708"/>
        <w:jc w:val="both"/>
      </w:pPr>
      <w:r>
        <w:t>Os efeitos adversos mais comuns com o uso de levodopa, em curto prazo, são náusea, vômitos, anorexia,</w:t>
      </w:r>
      <w:r>
        <w:rPr>
          <w:spacing w:val="-7"/>
        </w:rPr>
        <w:t xml:space="preserve"> </w:t>
      </w:r>
      <w:r>
        <w:t>sonolência,</w:t>
      </w:r>
      <w:r>
        <w:rPr>
          <w:spacing w:val="-7"/>
        </w:rPr>
        <w:t xml:space="preserve"> </w:t>
      </w:r>
      <w:r>
        <w:t>hipotensão</w:t>
      </w:r>
      <w:r>
        <w:rPr>
          <w:spacing w:val="-6"/>
        </w:rPr>
        <w:t xml:space="preserve"> </w:t>
      </w:r>
      <w:r>
        <w:t>postural,</w:t>
      </w:r>
      <w:r>
        <w:rPr>
          <w:spacing w:val="-6"/>
        </w:rPr>
        <w:t xml:space="preserve"> </w:t>
      </w:r>
      <w:r>
        <w:t>insônia</w:t>
      </w:r>
      <w:r>
        <w:rPr>
          <w:spacing w:val="-4"/>
        </w:rPr>
        <w:t xml:space="preserve"> </w:t>
      </w:r>
      <w:r>
        <w:t>e</w:t>
      </w:r>
      <w:r>
        <w:rPr>
          <w:spacing w:val="-7"/>
        </w:rPr>
        <w:t xml:space="preserve"> </w:t>
      </w:r>
      <w:r>
        <w:t>agitação.</w:t>
      </w:r>
      <w:r>
        <w:rPr>
          <w:spacing w:val="-6"/>
        </w:rPr>
        <w:t xml:space="preserve"> </w:t>
      </w:r>
      <w:r>
        <w:t>Em</w:t>
      </w:r>
      <w:r>
        <w:rPr>
          <w:spacing w:val="-6"/>
        </w:rPr>
        <w:t xml:space="preserve"> </w:t>
      </w:r>
      <w:r>
        <w:t>longo</w:t>
      </w:r>
      <w:r>
        <w:rPr>
          <w:spacing w:val="-5"/>
        </w:rPr>
        <w:t xml:space="preserve"> </w:t>
      </w:r>
      <w:r>
        <w:t>prazo,</w:t>
      </w:r>
      <w:r>
        <w:rPr>
          <w:spacing w:val="-6"/>
        </w:rPr>
        <w:t xml:space="preserve"> </w:t>
      </w:r>
      <w:r>
        <w:t>ocorrem</w:t>
      </w:r>
      <w:r>
        <w:rPr>
          <w:spacing w:val="-6"/>
        </w:rPr>
        <w:t xml:space="preserve"> </w:t>
      </w:r>
      <w:r>
        <w:t>flutuações</w:t>
      </w:r>
      <w:r>
        <w:rPr>
          <w:spacing w:val="-6"/>
        </w:rPr>
        <w:t xml:space="preserve"> </w:t>
      </w:r>
      <w:r>
        <w:t>motoras e</w:t>
      </w:r>
      <w:r>
        <w:rPr>
          <w:spacing w:val="-1"/>
        </w:rPr>
        <w:t xml:space="preserve"> </w:t>
      </w:r>
      <w:r>
        <w:t>discinesias.</w:t>
      </w:r>
    </w:p>
    <w:p w:rsidR="008561ED" w:rsidRDefault="00740B4A">
      <w:pPr>
        <w:pStyle w:val="Corpodetexto"/>
        <w:ind w:right="104" w:firstLine="708"/>
        <w:jc w:val="both"/>
      </w:pPr>
      <w:r>
        <w:t>Com o uso de bromocr</w:t>
      </w:r>
      <w:r>
        <w:t>iptina, mais comumente (além de 1%) podem ocorrer cefaleia, tontura, náusea, vômitos, hipotensão ortostática, fadiga, anorexia, constipação e congestão nasal. Menos comumente (aquém de 1%) podem ocorrer arritmias, alopecia, insônia, paranoia, depressão, co</w:t>
      </w:r>
      <w:r>
        <w:t>nvulsões, sonolência diurna incontrolável, psicoses e alucinações. Agonistas dopaminérgicos ergolínicos também podem associar-se a fibrose de válvulas cardíacas, pleuropulmonar e peritoneal. É necessária a monitorização desses efeitos adversos, especialmen</w:t>
      </w:r>
      <w:r>
        <w:t>te a condição cardíaca, com realização anual de ecocardiograma.</w:t>
      </w:r>
    </w:p>
    <w:p w:rsidR="008561ED" w:rsidRDefault="00740B4A">
      <w:pPr>
        <w:pStyle w:val="Corpodetexto"/>
        <w:ind w:right="103" w:firstLine="708"/>
        <w:jc w:val="both"/>
      </w:pPr>
      <w:r>
        <w:t>Com o uso de pramipexol, os efeitos adversos gerais são náusea, vômitos, anorexia, hipotensão postural, edema, tontura, alucinações, delírios, sonolência excessiva diurna e transtornos do impu</w:t>
      </w:r>
      <w:r>
        <w:t xml:space="preserve">lso (jogo patológico, hipersexualidade e outras formas de compulsão). Na presença </w:t>
      </w:r>
      <w:r>
        <w:rPr>
          <w:spacing w:val="3"/>
        </w:rPr>
        <w:t xml:space="preserve">de </w:t>
      </w:r>
      <w:r>
        <w:t>alucinações, sonolência excessiva diurna e</w:t>
      </w:r>
      <w:r>
        <w:rPr>
          <w:spacing w:val="-44"/>
        </w:rPr>
        <w:t xml:space="preserve"> </w:t>
      </w:r>
      <w:r>
        <w:t>transtornos do impulso, está recomendada em casos graves a redução das doses ou até a retirada do</w:t>
      </w:r>
      <w:r>
        <w:rPr>
          <w:spacing w:val="-2"/>
        </w:rPr>
        <w:t xml:space="preserve"> </w:t>
      </w:r>
      <w:r>
        <w:t>medicamento.</w:t>
      </w:r>
    </w:p>
    <w:p w:rsidR="008561ED" w:rsidRDefault="00740B4A">
      <w:pPr>
        <w:pStyle w:val="Corpodetexto"/>
        <w:ind w:right="104" w:firstLine="708"/>
        <w:jc w:val="both"/>
      </w:pPr>
      <w:r>
        <w:t>Com o uso da aman</w:t>
      </w:r>
      <w:r>
        <w:t>tadina, os efeitos adversos mais frequentes são alucinações visuais, confusão mental,</w:t>
      </w:r>
      <w:r>
        <w:rPr>
          <w:spacing w:val="-16"/>
        </w:rPr>
        <w:t xml:space="preserve"> </w:t>
      </w:r>
      <w:r>
        <w:t>insônia,</w:t>
      </w:r>
      <w:r>
        <w:rPr>
          <w:spacing w:val="-16"/>
        </w:rPr>
        <w:t xml:space="preserve"> </w:t>
      </w:r>
      <w:r>
        <w:t>alterações</w:t>
      </w:r>
      <w:r>
        <w:rPr>
          <w:spacing w:val="-16"/>
        </w:rPr>
        <w:t xml:space="preserve"> </w:t>
      </w:r>
      <w:r>
        <w:t>do</w:t>
      </w:r>
      <w:r>
        <w:rPr>
          <w:spacing w:val="-16"/>
        </w:rPr>
        <w:t xml:space="preserve"> </w:t>
      </w:r>
      <w:r>
        <w:t>sono</w:t>
      </w:r>
      <w:r>
        <w:rPr>
          <w:spacing w:val="-16"/>
        </w:rPr>
        <w:t xml:space="preserve"> </w:t>
      </w:r>
      <w:r>
        <w:t>como</w:t>
      </w:r>
      <w:r>
        <w:rPr>
          <w:spacing w:val="-15"/>
        </w:rPr>
        <w:t xml:space="preserve"> </w:t>
      </w:r>
      <w:r>
        <w:t>pesadelos,</w:t>
      </w:r>
      <w:r>
        <w:rPr>
          <w:spacing w:val="-16"/>
        </w:rPr>
        <w:t xml:space="preserve"> </w:t>
      </w:r>
      <w:r>
        <w:t>livedo</w:t>
      </w:r>
      <w:r>
        <w:rPr>
          <w:spacing w:val="-16"/>
        </w:rPr>
        <w:t xml:space="preserve"> </w:t>
      </w:r>
      <w:r>
        <w:t>reticular</w:t>
      </w:r>
      <w:r>
        <w:rPr>
          <w:spacing w:val="-17"/>
        </w:rPr>
        <w:t xml:space="preserve"> </w:t>
      </w:r>
      <w:r>
        <w:t>e</w:t>
      </w:r>
      <w:r>
        <w:rPr>
          <w:spacing w:val="-15"/>
        </w:rPr>
        <w:t xml:space="preserve"> </w:t>
      </w:r>
      <w:r>
        <w:t>edema</w:t>
      </w:r>
      <w:r>
        <w:rPr>
          <w:spacing w:val="-14"/>
        </w:rPr>
        <w:t xml:space="preserve"> </w:t>
      </w:r>
      <w:r>
        <w:t>dos</w:t>
      </w:r>
      <w:r>
        <w:rPr>
          <w:spacing w:val="-16"/>
        </w:rPr>
        <w:t xml:space="preserve"> </w:t>
      </w:r>
      <w:r>
        <w:t>membros</w:t>
      </w:r>
      <w:r>
        <w:rPr>
          <w:spacing w:val="-16"/>
        </w:rPr>
        <w:t xml:space="preserve"> </w:t>
      </w:r>
      <w:r>
        <w:t>inferiores.</w:t>
      </w:r>
      <w:r>
        <w:rPr>
          <w:spacing w:val="-13"/>
        </w:rPr>
        <w:t xml:space="preserve"> </w:t>
      </w:r>
      <w:r>
        <w:t>Deve- se ter cuidado na administração da amantadina em pacientes que apresent</w:t>
      </w:r>
      <w:r>
        <w:t>em função renal alterada, pois 90% da sua excreção ocorre pela</w:t>
      </w:r>
      <w:r>
        <w:rPr>
          <w:spacing w:val="-6"/>
        </w:rPr>
        <w:t xml:space="preserve"> </w:t>
      </w:r>
      <w:r>
        <w:t>urina.</w:t>
      </w:r>
    </w:p>
    <w:p w:rsidR="008561ED" w:rsidRDefault="00740B4A">
      <w:pPr>
        <w:pStyle w:val="Corpodetexto"/>
        <w:ind w:right="107" w:firstLine="708"/>
        <w:jc w:val="both"/>
      </w:pPr>
      <w:r>
        <w:t>Com o uso de biperideno e triexifenidil, os efeitos adversos podem ser periféricos, como secura da boca,</w:t>
      </w:r>
      <w:r>
        <w:rPr>
          <w:spacing w:val="-5"/>
        </w:rPr>
        <w:t xml:space="preserve"> </w:t>
      </w:r>
      <w:r>
        <w:t>turvação</w:t>
      </w:r>
      <w:r>
        <w:rPr>
          <w:spacing w:val="-4"/>
        </w:rPr>
        <w:t xml:space="preserve"> </w:t>
      </w:r>
      <w:r>
        <w:t>visual</w:t>
      </w:r>
      <w:r>
        <w:rPr>
          <w:spacing w:val="-4"/>
        </w:rPr>
        <w:t xml:space="preserve"> </w:t>
      </w:r>
      <w:r>
        <w:t>e</w:t>
      </w:r>
      <w:r>
        <w:rPr>
          <w:spacing w:val="-5"/>
        </w:rPr>
        <w:t xml:space="preserve"> </w:t>
      </w:r>
      <w:r>
        <w:t>retenção</w:t>
      </w:r>
      <w:r>
        <w:rPr>
          <w:spacing w:val="-4"/>
        </w:rPr>
        <w:t xml:space="preserve"> </w:t>
      </w:r>
      <w:r>
        <w:t>urinária.</w:t>
      </w:r>
      <w:r>
        <w:rPr>
          <w:spacing w:val="-5"/>
        </w:rPr>
        <w:t xml:space="preserve"> </w:t>
      </w:r>
      <w:r>
        <w:t>Os</w:t>
      </w:r>
      <w:r>
        <w:rPr>
          <w:spacing w:val="-4"/>
        </w:rPr>
        <w:t xml:space="preserve"> </w:t>
      </w:r>
      <w:r>
        <w:t>efeitos</w:t>
      </w:r>
      <w:r>
        <w:rPr>
          <w:spacing w:val="-4"/>
        </w:rPr>
        <w:t xml:space="preserve"> </w:t>
      </w:r>
      <w:r>
        <w:t>colaterais</w:t>
      </w:r>
      <w:r>
        <w:rPr>
          <w:spacing w:val="-3"/>
        </w:rPr>
        <w:t xml:space="preserve"> </w:t>
      </w:r>
      <w:r>
        <w:t>centrais</w:t>
      </w:r>
      <w:r>
        <w:rPr>
          <w:spacing w:val="-3"/>
        </w:rPr>
        <w:t xml:space="preserve"> </w:t>
      </w:r>
      <w:r>
        <w:t>são</w:t>
      </w:r>
      <w:r>
        <w:rPr>
          <w:spacing w:val="-5"/>
        </w:rPr>
        <w:t xml:space="preserve"> </w:t>
      </w:r>
      <w:r>
        <w:t>alteração</w:t>
      </w:r>
      <w:r>
        <w:rPr>
          <w:spacing w:val="-4"/>
        </w:rPr>
        <w:t xml:space="preserve"> </w:t>
      </w:r>
      <w:r>
        <w:t>de</w:t>
      </w:r>
      <w:r>
        <w:rPr>
          <w:spacing w:val="-5"/>
        </w:rPr>
        <w:t xml:space="preserve"> </w:t>
      </w:r>
      <w:r>
        <w:t>memória,</w:t>
      </w:r>
      <w:r>
        <w:rPr>
          <w:spacing w:val="-4"/>
        </w:rPr>
        <w:t xml:space="preserve"> </w:t>
      </w:r>
      <w:r>
        <w:t>confusão mental e alucinações. Portanto, o uso em pacientes idosos deve ser</w:t>
      </w:r>
      <w:r>
        <w:rPr>
          <w:spacing w:val="-1"/>
        </w:rPr>
        <w:t xml:space="preserve"> </w:t>
      </w:r>
      <w:r>
        <w:t>evitado.</w:t>
      </w:r>
    </w:p>
    <w:p w:rsidR="008561ED" w:rsidRDefault="00740B4A">
      <w:pPr>
        <w:pStyle w:val="Corpodetexto"/>
        <w:ind w:right="104" w:firstLine="708"/>
        <w:jc w:val="both"/>
      </w:pPr>
      <w:r>
        <w:t>Com</w:t>
      </w:r>
      <w:r>
        <w:rPr>
          <w:spacing w:val="-12"/>
        </w:rPr>
        <w:t xml:space="preserve"> </w:t>
      </w:r>
      <w:r>
        <w:t>o</w:t>
      </w:r>
      <w:r>
        <w:rPr>
          <w:spacing w:val="-11"/>
        </w:rPr>
        <w:t xml:space="preserve"> </w:t>
      </w:r>
      <w:r>
        <w:t>uso</w:t>
      </w:r>
      <w:r>
        <w:rPr>
          <w:spacing w:val="-14"/>
        </w:rPr>
        <w:t xml:space="preserve"> </w:t>
      </w:r>
      <w:r>
        <w:t>de</w:t>
      </w:r>
      <w:r>
        <w:rPr>
          <w:spacing w:val="-12"/>
        </w:rPr>
        <w:t xml:space="preserve"> </w:t>
      </w:r>
      <w:r>
        <w:t>selegilina,</w:t>
      </w:r>
      <w:r>
        <w:rPr>
          <w:spacing w:val="-10"/>
        </w:rPr>
        <w:t xml:space="preserve"> </w:t>
      </w:r>
      <w:r>
        <w:t>os</w:t>
      </w:r>
      <w:r>
        <w:rPr>
          <w:spacing w:val="-12"/>
        </w:rPr>
        <w:t xml:space="preserve"> </w:t>
      </w:r>
      <w:r>
        <w:t>efeitos</w:t>
      </w:r>
      <w:r>
        <w:rPr>
          <w:spacing w:val="-11"/>
        </w:rPr>
        <w:t xml:space="preserve"> </w:t>
      </w:r>
      <w:r>
        <w:t>adversos</w:t>
      </w:r>
      <w:r>
        <w:rPr>
          <w:spacing w:val="-11"/>
        </w:rPr>
        <w:t xml:space="preserve"> </w:t>
      </w:r>
      <w:r>
        <w:t>(além</w:t>
      </w:r>
      <w:r>
        <w:rPr>
          <w:spacing w:val="-12"/>
        </w:rPr>
        <w:t xml:space="preserve"> </w:t>
      </w:r>
      <w:r>
        <w:t>de</w:t>
      </w:r>
      <w:r>
        <w:rPr>
          <w:spacing w:val="-12"/>
        </w:rPr>
        <w:t xml:space="preserve"> </w:t>
      </w:r>
      <w:r>
        <w:t>1%)</w:t>
      </w:r>
      <w:r>
        <w:rPr>
          <w:spacing w:val="-12"/>
        </w:rPr>
        <w:t xml:space="preserve"> </w:t>
      </w:r>
      <w:r>
        <w:t>incluem</w:t>
      </w:r>
      <w:r>
        <w:rPr>
          <w:spacing w:val="-11"/>
        </w:rPr>
        <w:t xml:space="preserve"> </w:t>
      </w:r>
      <w:r>
        <w:t>fraqueza,</w:t>
      </w:r>
      <w:r>
        <w:rPr>
          <w:spacing w:val="-9"/>
        </w:rPr>
        <w:t xml:space="preserve"> </w:t>
      </w:r>
      <w:r>
        <w:t>náusea,</w:t>
      </w:r>
      <w:r>
        <w:rPr>
          <w:spacing w:val="-12"/>
        </w:rPr>
        <w:t xml:space="preserve"> </w:t>
      </w:r>
      <w:r>
        <w:t>dor</w:t>
      </w:r>
      <w:r>
        <w:rPr>
          <w:spacing w:val="-12"/>
        </w:rPr>
        <w:t xml:space="preserve"> </w:t>
      </w:r>
      <w:r>
        <w:t>abdominal, boca</w:t>
      </w:r>
      <w:r>
        <w:rPr>
          <w:spacing w:val="-5"/>
        </w:rPr>
        <w:t xml:space="preserve"> </w:t>
      </w:r>
      <w:r>
        <w:t>seca,</w:t>
      </w:r>
      <w:r>
        <w:rPr>
          <w:spacing w:val="-4"/>
        </w:rPr>
        <w:t xml:space="preserve"> </w:t>
      </w:r>
      <w:r>
        <w:t>hipotensão</w:t>
      </w:r>
      <w:r>
        <w:rPr>
          <w:spacing w:val="-3"/>
        </w:rPr>
        <w:t xml:space="preserve"> </w:t>
      </w:r>
      <w:r>
        <w:t>ortostática</w:t>
      </w:r>
      <w:r>
        <w:rPr>
          <w:spacing w:val="-5"/>
        </w:rPr>
        <w:t xml:space="preserve"> </w:t>
      </w:r>
      <w:r>
        <w:t>e</w:t>
      </w:r>
      <w:r>
        <w:rPr>
          <w:spacing w:val="-5"/>
        </w:rPr>
        <w:t xml:space="preserve"> </w:t>
      </w:r>
      <w:r>
        <w:t>insônia.</w:t>
      </w:r>
      <w:r>
        <w:rPr>
          <w:spacing w:val="-3"/>
        </w:rPr>
        <w:t xml:space="preserve"> </w:t>
      </w:r>
      <w:r>
        <w:t>Menos</w:t>
      </w:r>
      <w:r>
        <w:rPr>
          <w:spacing w:val="-1"/>
        </w:rPr>
        <w:t xml:space="preserve"> </w:t>
      </w:r>
      <w:r>
        <w:t>comument</w:t>
      </w:r>
      <w:r>
        <w:t>e</w:t>
      </w:r>
      <w:r>
        <w:rPr>
          <w:spacing w:val="-3"/>
        </w:rPr>
        <w:t xml:space="preserve"> </w:t>
      </w:r>
      <w:r>
        <w:t>(aquém</w:t>
      </w:r>
      <w:r>
        <w:rPr>
          <w:spacing w:val="-3"/>
        </w:rPr>
        <w:t xml:space="preserve"> </w:t>
      </w:r>
      <w:r>
        <w:t>de</w:t>
      </w:r>
      <w:r>
        <w:rPr>
          <w:spacing w:val="-5"/>
        </w:rPr>
        <w:t xml:space="preserve"> </w:t>
      </w:r>
      <w:r>
        <w:t>1%)</w:t>
      </w:r>
      <w:r>
        <w:rPr>
          <w:spacing w:val="-4"/>
        </w:rPr>
        <w:t xml:space="preserve"> </w:t>
      </w:r>
      <w:r>
        <w:t>podem</w:t>
      </w:r>
      <w:r>
        <w:rPr>
          <w:spacing w:val="-3"/>
        </w:rPr>
        <w:t xml:space="preserve"> </w:t>
      </w:r>
      <w:r>
        <w:t>ocorrer</w:t>
      </w:r>
      <w:r>
        <w:rPr>
          <w:spacing w:val="-4"/>
        </w:rPr>
        <w:t xml:space="preserve"> </w:t>
      </w:r>
      <w:r>
        <w:t>hipertensão, palpitação,</w:t>
      </w:r>
      <w:r>
        <w:rPr>
          <w:spacing w:val="-14"/>
        </w:rPr>
        <w:t xml:space="preserve"> </w:t>
      </w:r>
      <w:r>
        <w:t>arritmias,</w:t>
      </w:r>
      <w:r>
        <w:rPr>
          <w:spacing w:val="-14"/>
        </w:rPr>
        <w:t xml:space="preserve"> </w:t>
      </w:r>
      <w:r>
        <w:t>angina,</w:t>
      </w:r>
      <w:r>
        <w:rPr>
          <w:spacing w:val="-14"/>
        </w:rPr>
        <w:t xml:space="preserve"> </w:t>
      </w:r>
      <w:r>
        <w:t>edema</w:t>
      </w:r>
      <w:r>
        <w:rPr>
          <w:spacing w:val="-15"/>
        </w:rPr>
        <w:t xml:space="preserve"> </w:t>
      </w:r>
      <w:r>
        <w:t>periférico,</w:t>
      </w:r>
      <w:r>
        <w:rPr>
          <w:spacing w:val="-14"/>
        </w:rPr>
        <w:t xml:space="preserve"> </w:t>
      </w:r>
      <w:r>
        <w:t>síncope,</w:t>
      </w:r>
      <w:r>
        <w:rPr>
          <w:spacing w:val="-13"/>
        </w:rPr>
        <w:t xml:space="preserve"> </w:t>
      </w:r>
      <w:r>
        <w:t>alucinações,</w:t>
      </w:r>
      <w:r>
        <w:rPr>
          <w:spacing w:val="-14"/>
        </w:rPr>
        <w:t xml:space="preserve"> </w:t>
      </w:r>
      <w:r>
        <w:t>tontura,</w:t>
      </w:r>
      <w:r>
        <w:rPr>
          <w:spacing w:val="-13"/>
        </w:rPr>
        <w:t xml:space="preserve"> </w:t>
      </w:r>
      <w:r>
        <w:t>confusão,</w:t>
      </w:r>
      <w:r>
        <w:rPr>
          <w:spacing w:val="-12"/>
        </w:rPr>
        <w:t xml:space="preserve"> </w:t>
      </w:r>
      <w:r>
        <w:t>cefaleia,</w:t>
      </w:r>
      <w:r>
        <w:rPr>
          <w:spacing w:val="-14"/>
        </w:rPr>
        <w:t xml:space="preserve"> </w:t>
      </w:r>
      <w:r>
        <w:t xml:space="preserve">ansiedade, depressão, </w:t>
      </w:r>
      <w:r>
        <w:rPr>
          <w:i/>
        </w:rPr>
        <w:t>rash</w:t>
      </w:r>
      <w:r>
        <w:t>, fotossensibilidade, constipação, perda de peso, anorexia, diarreia, noctúria, hiperplasia prostática, retenção urinária, disfunção sexual, tremor, coreia, discinesias e visão borrada. A inibição da MAO</w:t>
      </w:r>
      <w:r>
        <w:rPr>
          <w:spacing w:val="-17"/>
        </w:rPr>
        <w:t xml:space="preserve"> </w:t>
      </w:r>
      <w:r>
        <w:t>tem</w:t>
      </w:r>
      <w:r>
        <w:rPr>
          <w:spacing w:val="-16"/>
        </w:rPr>
        <w:t xml:space="preserve"> </w:t>
      </w:r>
      <w:r>
        <w:t>um</w:t>
      </w:r>
      <w:r>
        <w:rPr>
          <w:spacing w:val="-15"/>
        </w:rPr>
        <w:t xml:space="preserve"> </w:t>
      </w:r>
      <w:r>
        <w:t>potencial</w:t>
      </w:r>
      <w:r>
        <w:rPr>
          <w:spacing w:val="-15"/>
        </w:rPr>
        <w:t xml:space="preserve"> </w:t>
      </w:r>
      <w:r>
        <w:t>de</w:t>
      </w:r>
      <w:r>
        <w:rPr>
          <w:spacing w:val="-17"/>
        </w:rPr>
        <w:t xml:space="preserve"> </w:t>
      </w:r>
      <w:r>
        <w:t>alterar</w:t>
      </w:r>
      <w:r>
        <w:rPr>
          <w:spacing w:val="-17"/>
        </w:rPr>
        <w:t xml:space="preserve"> </w:t>
      </w:r>
      <w:r>
        <w:t>o</w:t>
      </w:r>
      <w:r>
        <w:rPr>
          <w:spacing w:val="-16"/>
        </w:rPr>
        <w:t xml:space="preserve"> </w:t>
      </w:r>
      <w:r>
        <w:t>metabolismo</w:t>
      </w:r>
      <w:r>
        <w:rPr>
          <w:spacing w:val="-14"/>
        </w:rPr>
        <w:t xml:space="preserve"> </w:t>
      </w:r>
      <w:r>
        <w:t>da</w:t>
      </w:r>
      <w:r>
        <w:rPr>
          <w:spacing w:val="-17"/>
        </w:rPr>
        <w:t xml:space="preserve"> </w:t>
      </w:r>
      <w:r>
        <w:t>seroton</w:t>
      </w:r>
      <w:r>
        <w:t>ina</w:t>
      </w:r>
      <w:r>
        <w:rPr>
          <w:spacing w:val="-17"/>
        </w:rPr>
        <w:t xml:space="preserve"> </w:t>
      </w:r>
      <w:r>
        <w:t>e</w:t>
      </w:r>
      <w:r>
        <w:rPr>
          <w:spacing w:val="-16"/>
        </w:rPr>
        <w:t xml:space="preserve"> </w:t>
      </w:r>
      <w:r>
        <w:t>induzir</w:t>
      </w:r>
      <w:r>
        <w:rPr>
          <w:spacing w:val="-16"/>
        </w:rPr>
        <w:t xml:space="preserve"> </w:t>
      </w:r>
      <w:r>
        <w:t>ao</w:t>
      </w:r>
      <w:r>
        <w:rPr>
          <w:spacing w:val="-16"/>
        </w:rPr>
        <w:t xml:space="preserve"> </w:t>
      </w:r>
      <w:r>
        <w:t>aparecimento</w:t>
      </w:r>
      <w:r>
        <w:rPr>
          <w:spacing w:val="-15"/>
        </w:rPr>
        <w:t xml:space="preserve"> </w:t>
      </w:r>
      <w:r>
        <w:t>de</w:t>
      </w:r>
      <w:r>
        <w:rPr>
          <w:spacing w:val="-16"/>
        </w:rPr>
        <w:t xml:space="preserve"> </w:t>
      </w:r>
      <w:r>
        <w:t>uma</w:t>
      </w:r>
      <w:r>
        <w:rPr>
          <w:spacing w:val="-16"/>
        </w:rPr>
        <w:t xml:space="preserve"> </w:t>
      </w:r>
      <w:r>
        <w:t>“síndrome serotoninérgica”, sendo recomendado que seja evitada a associação de selegilina com inibidores seletivos da recaptação de serotonina e antidepressivos</w:t>
      </w:r>
      <w:r>
        <w:rPr>
          <w:spacing w:val="-4"/>
        </w:rPr>
        <w:t xml:space="preserve"> </w:t>
      </w:r>
      <w:r>
        <w:t>tricíclicos.</w:t>
      </w:r>
    </w:p>
    <w:p w:rsidR="008561ED" w:rsidRDefault="008561ED">
      <w:pPr>
        <w:jc w:val="both"/>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Corpodetexto"/>
        <w:spacing w:before="90"/>
        <w:ind w:right="102" w:firstLine="708"/>
        <w:jc w:val="both"/>
      </w:pPr>
      <w:r>
        <w:t>Com a rasagilina, também um inibidor da MAO-B, a associação com fluoxetina e fluvoxamina é uma</w:t>
      </w:r>
      <w:r>
        <w:rPr>
          <w:spacing w:val="-12"/>
        </w:rPr>
        <w:t xml:space="preserve"> </w:t>
      </w:r>
      <w:r>
        <w:t>contraindicação</w:t>
      </w:r>
      <w:r>
        <w:rPr>
          <w:spacing w:val="-10"/>
        </w:rPr>
        <w:t xml:space="preserve"> </w:t>
      </w:r>
      <w:r>
        <w:t>de</w:t>
      </w:r>
      <w:r>
        <w:rPr>
          <w:spacing w:val="-12"/>
        </w:rPr>
        <w:t xml:space="preserve"> </w:t>
      </w:r>
      <w:r>
        <w:t>bula.</w:t>
      </w:r>
      <w:r>
        <w:rPr>
          <w:spacing w:val="-11"/>
        </w:rPr>
        <w:t xml:space="preserve"> </w:t>
      </w:r>
      <w:r>
        <w:t>A</w:t>
      </w:r>
      <w:r>
        <w:rPr>
          <w:spacing w:val="-12"/>
        </w:rPr>
        <w:t xml:space="preserve"> </w:t>
      </w:r>
      <w:r>
        <w:t>associação</w:t>
      </w:r>
      <w:r>
        <w:rPr>
          <w:spacing w:val="-10"/>
        </w:rPr>
        <w:t xml:space="preserve"> </w:t>
      </w:r>
      <w:r>
        <w:t>com</w:t>
      </w:r>
      <w:r>
        <w:rPr>
          <w:spacing w:val="-11"/>
        </w:rPr>
        <w:t xml:space="preserve"> </w:t>
      </w:r>
      <w:r>
        <w:t>demais</w:t>
      </w:r>
      <w:r>
        <w:rPr>
          <w:spacing w:val="-10"/>
        </w:rPr>
        <w:t xml:space="preserve"> </w:t>
      </w:r>
      <w:r>
        <w:t>inibidores</w:t>
      </w:r>
      <w:r>
        <w:rPr>
          <w:spacing w:val="-11"/>
        </w:rPr>
        <w:t xml:space="preserve"> </w:t>
      </w:r>
      <w:r>
        <w:t>de</w:t>
      </w:r>
      <w:r>
        <w:rPr>
          <w:spacing w:val="-11"/>
        </w:rPr>
        <w:t xml:space="preserve"> </w:t>
      </w:r>
      <w:r>
        <w:t>receptação</w:t>
      </w:r>
      <w:r>
        <w:rPr>
          <w:spacing w:val="-11"/>
        </w:rPr>
        <w:t xml:space="preserve"> </w:t>
      </w:r>
      <w:r>
        <w:t>da</w:t>
      </w:r>
      <w:r>
        <w:rPr>
          <w:spacing w:val="-11"/>
        </w:rPr>
        <w:t xml:space="preserve"> </w:t>
      </w:r>
      <w:r>
        <w:t>serotonina,</w:t>
      </w:r>
      <w:r>
        <w:rPr>
          <w:spacing w:val="-12"/>
        </w:rPr>
        <w:t xml:space="preserve"> </w:t>
      </w:r>
      <w:r>
        <w:t>embora</w:t>
      </w:r>
      <w:r>
        <w:rPr>
          <w:spacing w:val="-12"/>
        </w:rPr>
        <w:t xml:space="preserve"> </w:t>
      </w:r>
      <w:r>
        <w:t>dita como segura, requer que seja sempre monitorada clinicamente com atenção. Efeitos adversos comuns</w:t>
      </w:r>
      <w:r>
        <w:rPr>
          <w:spacing w:val="-36"/>
        </w:rPr>
        <w:t xml:space="preserve"> </w:t>
      </w:r>
      <w:r>
        <w:t xml:space="preserve">com a rasagilina são a dor de cabeça, síndrome semelhante a quadro gripal, mal estar, dor cervical, dispepsia, boca seca, artralgias e conjuntivite. Pode </w:t>
      </w:r>
      <w:r>
        <w:t>haver exacerbação das discinesias. Outros efeitos adversos descritos são dor abdominal, hipotensão postural, constipação intestinal, erupção cutânea, vômitos, alteração do sono e perda de</w:t>
      </w:r>
      <w:r>
        <w:rPr>
          <w:spacing w:val="-3"/>
        </w:rPr>
        <w:t xml:space="preserve"> </w:t>
      </w:r>
      <w:r>
        <w:t>peso.</w:t>
      </w:r>
    </w:p>
    <w:p w:rsidR="008561ED" w:rsidRDefault="00740B4A">
      <w:pPr>
        <w:pStyle w:val="Corpodetexto"/>
        <w:ind w:right="104" w:firstLine="708"/>
        <w:jc w:val="both"/>
      </w:pPr>
      <w:r>
        <w:t>Com tolcapona, os efeitos adversos mais comuns são discinesia,</w:t>
      </w:r>
      <w:r>
        <w:t xml:space="preserve"> alucinações, confusão, náusea e hipotensão ortostática. Esses efeitos podem ser reduzidos com a diminuição da dose de levodopa; diarreia ocorre em cerca de 5% dos casos e é frequentemente irresponsiva a antidiarreicos; elevação das enzimas hepáticas</w:t>
      </w:r>
      <w:r>
        <w:rPr>
          <w:spacing w:val="-13"/>
        </w:rPr>
        <w:t xml:space="preserve"> </w:t>
      </w:r>
      <w:r>
        <w:t>ocorr</w:t>
      </w:r>
      <w:r>
        <w:t>e</w:t>
      </w:r>
      <w:r>
        <w:rPr>
          <w:spacing w:val="-14"/>
        </w:rPr>
        <w:t xml:space="preserve"> </w:t>
      </w:r>
      <w:r>
        <w:t>raramente,</w:t>
      </w:r>
      <w:r>
        <w:rPr>
          <w:spacing w:val="-12"/>
        </w:rPr>
        <w:t xml:space="preserve"> </w:t>
      </w:r>
      <w:r>
        <w:t>mas</w:t>
      </w:r>
      <w:r>
        <w:rPr>
          <w:spacing w:val="-14"/>
        </w:rPr>
        <w:t xml:space="preserve"> </w:t>
      </w:r>
      <w:r>
        <w:t>pela</w:t>
      </w:r>
      <w:r>
        <w:rPr>
          <w:spacing w:val="-13"/>
        </w:rPr>
        <w:t xml:space="preserve"> </w:t>
      </w:r>
      <w:r>
        <w:t>potencial</w:t>
      </w:r>
      <w:r>
        <w:rPr>
          <w:spacing w:val="-11"/>
        </w:rPr>
        <w:t xml:space="preserve"> </w:t>
      </w:r>
      <w:r>
        <w:t>gravidade</w:t>
      </w:r>
      <w:r>
        <w:rPr>
          <w:spacing w:val="-14"/>
        </w:rPr>
        <w:t xml:space="preserve"> </w:t>
      </w:r>
      <w:r>
        <w:t>recomenda-se</w:t>
      </w:r>
      <w:r>
        <w:rPr>
          <w:spacing w:val="-14"/>
        </w:rPr>
        <w:t xml:space="preserve"> </w:t>
      </w:r>
      <w:r>
        <w:t>a</w:t>
      </w:r>
      <w:r>
        <w:rPr>
          <w:spacing w:val="-14"/>
        </w:rPr>
        <w:t xml:space="preserve"> </w:t>
      </w:r>
      <w:r>
        <w:t>monitorização</w:t>
      </w:r>
      <w:r>
        <w:rPr>
          <w:spacing w:val="-12"/>
        </w:rPr>
        <w:t xml:space="preserve"> </w:t>
      </w:r>
      <w:r>
        <w:t>da</w:t>
      </w:r>
      <w:r>
        <w:rPr>
          <w:spacing w:val="-14"/>
        </w:rPr>
        <w:t xml:space="preserve"> </w:t>
      </w:r>
      <w:r>
        <w:t>função</w:t>
      </w:r>
      <w:r>
        <w:rPr>
          <w:spacing w:val="-12"/>
        </w:rPr>
        <w:t xml:space="preserve"> </w:t>
      </w:r>
      <w:r>
        <w:t>hepática a</w:t>
      </w:r>
      <w:r>
        <w:rPr>
          <w:spacing w:val="-7"/>
        </w:rPr>
        <w:t xml:space="preserve"> </w:t>
      </w:r>
      <w:r>
        <w:t>cada</w:t>
      </w:r>
      <w:r>
        <w:rPr>
          <w:spacing w:val="-7"/>
        </w:rPr>
        <w:t xml:space="preserve"> </w:t>
      </w:r>
      <w:r>
        <w:t>2</w:t>
      </w:r>
      <w:r>
        <w:rPr>
          <w:spacing w:val="-6"/>
        </w:rPr>
        <w:t xml:space="preserve"> </w:t>
      </w:r>
      <w:r>
        <w:t>semanas</w:t>
      </w:r>
      <w:r>
        <w:rPr>
          <w:spacing w:val="-6"/>
        </w:rPr>
        <w:t xml:space="preserve"> </w:t>
      </w:r>
      <w:r>
        <w:t>durante</w:t>
      </w:r>
      <w:r>
        <w:rPr>
          <w:spacing w:val="-5"/>
        </w:rPr>
        <w:t xml:space="preserve"> </w:t>
      </w:r>
      <w:r>
        <w:t>os</w:t>
      </w:r>
      <w:r>
        <w:rPr>
          <w:spacing w:val="-6"/>
        </w:rPr>
        <w:t xml:space="preserve"> </w:t>
      </w:r>
      <w:r>
        <w:t>primeiros</w:t>
      </w:r>
      <w:r>
        <w:rPr>
          <w:spacing w:val="-6"/>
        </w:rPr>
        <w:t xml:space="preserve"> </w:t>
      </w:r>
      <w:r>
        <w:t>6</w:t>
      </w:r>
      <w:r>
        <w:rPr>
          <w:spacing w:val="-6"/>
        </w:rPr>
        <w:t xml:space="preserve"> </w:t>
      </w:r>
      <w:r>
        <w:t>meses</w:t>
      </w:r>
      <w:r>
        <w:rPr>
          <w:spacing w:val="-6"/>
        </w:rPr>
        <w:t xml:space="preserve"> </w:t>
      </w:r>
      <w:r>
        <w:t>de</w:t>
      </w:r>
      <w:r>
        <w:rPr>
          <w:spacing w:val="-5"/>
        </w:rPr>
        <w:t xml:space="preserve"> </w:t>
      </w:r>
      <w:r>
        <w:t>uso;</w:t>
      </w:r>
      <w:r>
        <w:rPr>
          <w:spacing w:val="-6"/>
        </w:rPr>
        <w:t xml:space="preserve"> </w:t>
      </w:r>
      <w:r>
        <w:t>coloração</w:t>
      </w:r>
      <w:r>
        <w:rPr>
          <w:spacing w:val="-4"/>
        </w:rPr>
        <w:t xml:space="preserve"> </w:t>
      </w:r>
      <w:r>
        <w:t>alaranjada</w:t>
      </w:r>
      <w:r>
        <w:rPr>
          <w:spacing w:val="-5"/>
        </w:rPr>
        <w:t xml:space="preserve"> </w:t>
      </w:r>
      <w:r>
        <w:t>da</w:t>
      </w:r>
      <w:r>
        <w:rPr>
          <w:spacing w:val="-7"/>
        </w:rPr>
        <w:t xml:space="preserve"> </w:t>
      </w:r>
      <w:r>
        <w:t>urina</w:t>
      </w:r>
      <w:r>
        <w:rPr>
          <w:spacing w:val="-7"/>
        </w:rPr>
        <w:t xml:space="preserve"> </w:t>
      </w:r>
      <w:r>
        <w:t>pode</w:t>
      </w:r>
      <w:r>
        <w:rPr>
          <w:spacing w:val="-6"/>
        </w:rPr>
        <w:t xml:space="preserve"> </w:t>
      </w:r>
      <w:r>
        <w:t>ocorrer.</w:t>
      </w:r>
      <w:r>
        <w:rPr>
          <w:spacing w:val="-7"/>
        </w:rPr>
        <w:t xml:space="preserve"> </w:t>
      </w:r>
      <w:r>
        <w:t>O</w:t>
      </w:r>
      <w:r>
        <w:rPr>
          <w:spacing w:val="-4"/>
        </w:rPr>
        <w:t xml:space="preserve"> </w:t>
      </w:r>
      <w:r>
        <w:t>perfil de efeitos adversos da entacapona é semelhante ao da tolcap</w:t>
      </w:r>
      <w:r>
        <w:t>ona, com a principal diferença de que a entacapona não está associada à</w:t>
      </w:r>
      <w:r>
        <w:rPr>
          <w:spacing w:val="-3"/>
        </w:rPr>
        <w:t xml:space="preserve"> </w:t>
      </w:r>
      <w:r>
        <w:t>hepatotoxicidade.</w:t>
      </w:r>
    </w:p>
    <w:p w:rsidR="008561ED" w:rsidRDefault="00740B4A">
      <w:pPr>
        <w:pStyle w:val="Corpodetexto"/>
        <w:spacing w:before="3" w:line="237" w:lineRule="auto"/>
        <w:ind w:right="104" w:firstLine="566"/>
        <w:jc w:val="both"/>
      </w:pPr>
      <w:r>
        <w:t>Com a clozapina, os efeitos adversos mais comuns são taquicardia, hipotensão postural, constipação intestinal, hipertermia, cefaleia, tonturas, astenia, sonolência, s</w:t>
      </w:r>
      <w:r>
        <w:t>ialorreia, boca seca, sudorese, náusea, vômitos,</w:t>
      </w:r>
      <w:r>
        <w:rPr>
          <w:spacing w:val="-6"/>
        </w:rPr>
        <w:t xml:space="preserve"> </w:t>
      </w:r>
      <w:r>
        <w:t>visão</w:t>
      </w:r>
      <w:r>
        <w:rPr>
          <w:spacing w:val="-7"/>
        </w:rPr>
        <w:t xml:space="preserve"> </w:t>
      </w:r>
      <w:r>
        <w:t>turva</w:t>
      </w:r>
      <w:r>
        <w:rPr>
          <w:spacing w:val="-6"/>
        </w:rPr>
        <w:t xml:space="preserve"> </w:t>
      </w:r>
      <w:r>
        <w:t>e</w:t>
      </w:r>
      <w:r>
        <w:rPr>
          <w:spacing w:val="-7"/>
        </w:rPr>
        <w:t xml:space="preserve"> </w:t>
      </w:r>
      <w:r>
        <w:t>aumento</w:t>
      </w:r>
      <w:r>
        <w:rPr>
          <w:spacing w:val="-5"/>
        </w:rPr>
        <w:t xml:space="preserve"> </w:t>
      </w:r>
      <w:r>
        <w:t>de</w:t>
      </w:r>
      <w:r>
        <w:rPr>
          <w:spacing w:val="-7"/>
        </w:rPr>
        <w:t xml:space="preserve"> </w:t>
      </w:r>
      <w:r>
        <w:t>peso.</w:t>
      </w:r>
      <w:r>
        <w:rPr>
          <w:spacing w:val="-6"/>
        </w:rPr>
        <w:t xml:space="preserve"> </w:t>
      </w:r>
      <w:r>
        <w:t>É</w:t>
      </w:r>
      <w:r>
        <w:rPr>
          <w:spacing w:val="-5"/>
        </w:rPr>
        <w:t xml:space="preserve"> </w:t>
      </w:r>
      <w:r>
        <w:t>contraindicada</w:t>
      </w:r>
      <w:r>
        <w:rPr>
          <w:spacing w:val="-7"/>
        </w:rPr>
        <w:t xml:space="preserve"> </w:t>
      </w:r>
      <w:r>
        <w:t>nos</w:t>
      </w:r>
      <w:r>
        <w:rPr>
          <w:spacing w:val="-5"/>
        </w:rPr>
        <w:t xml:space="preserve"> </w:t>
      </w:r>
      <w:r>
        <w:t>casos</w:t>
      </w:r>
      <w:r>
        <w:rPr>
          <w:spacing w:val="-6"/>
        </w:rPr>
        <w:t xml:space="preserve"> </w:t>
      </w:r>
      <w:r>
        <w:t>de</w:t>
      </w:r>
      <w:r>
        <w:rPr>
          <w:spacing w:val="-7"/>
        </w:rPr>
        <w:t xml:space="preserve"> </w:t>
      </w:r>
      <w:r>
        <w:t>leucopenia</w:t>
      </w:r>
      <w:r>
        <w:rPr>
          <w:spacing w:val="-6"/>
        </w:rPr>
        <w:t xml:space="preserve"> </w:t>
      </w:r>
      <w:r>
        <w:t>(contagem</w:t>
      </w:r>
      <w:r>
        <w:rPr>
          <w:spacing w:val="-6"/>
        </w:rPr>
        <w:t xml:space="preserve"> </w:t>
      </w:r>
      <w:r>
        <w:t>de</w:t>
      </w:r>
      <w:r>
        <w:rPr>
          <w:spacing w:val="-6"/>
        </w:rPr>
        <w:t xml:space="preserve"> </w:t>
      </w:r>
      <w:r>
        <w:t>leucócitos inferior a 3.500 células/mm</w:t>
      </w:r>
      <w:r>
        <w:rPr>
          <w:position w:val="9"/>
          <w:sz w:val="16"/>
        </w:rPr>
        <w:t>3</w:t>
      </w:r>
      <w:r>
        <w:t>). São necessários controles periódicos de hemograma (semanal nas primeiras 18 semanas e mensal, após). Também podem ocorrer alteração no eletrocardiograma, hipertensão, dor no peito, agitação, inquietação, desconforto abdominal, azia, ressecamento de muco</w:t>
      </w:r>
      <w:r>
        <w:t>sas, tremores, desmaios, confusão e delírio. Os efeitos adversos raros incluem convulsões, discinesia tardia, acatisia, síndrome neuroléptica maligna, hepatite, icterícia colestática, pancreatite aguda, impotência sexual, alteração das células do sangue (a</w:t>
      </w:r>
      <w:r>
        <w:t>granulocitose, eosinofilia, granulocitopenia, leucopenia, trombocitopenia) e rigidez muscular.</w:t>
      </w:r>
    </w:p>
    <w:p w:rsidR="008561ED" w:rsidRDefault="008561ED">
      <w:pPr>
        <w:pStyle w:val="Corpodetexto"/>
        <w:spacing w:before="10"/>
        <w:ind w:left="0"/>
        <w:rPr>
          <w:sz w:val="28"/>
        </w:rPr>
      </w:pPr>
    </w:p>
    <w:p w:rsidR="008561ED" w:rsidRDefault="00740B4A">
      <w:pPr>
        <w:pStyle w:val="PargrafodaLista"/>
        <w:numPr>
          <w:ilvl w:val="0"/>
          <w:numId w:val="13"/>
        </w:numPr>
        <w:tabs>
          <w:tab w:val="left" w:pos="653"/>
          <w:tab w:val="left" w:pos="654"/>
        </w:tabs>
        <w:spacing w:line="274" w:lineRule="exact"/>
        <w:rPr>
          <w:b/>
          <w:sz w:val="19"/>
        </w:rPr>
      </w:pPr>
      <w:r>
        <w:rPr>
          <w:b/>
          <w:sz w:val="24"/>
        </w:rPr>
        <w:t>R</w:t>
      </w:r>
      <w:r>
        <w:rPr>
          <w:b/>
          <w:sz w:val="19"/>
        </w:rPr>
        <w:t>EGULAÇÃO</w:t>
      </w:r>
      <w:r>
        <w:rPr>
          <w:b/>
          <w:sz w:val="24"/>
        </w:rPr>
        <w:t>/</w:t>
      </w:r>
      <w:r>
        <w:rPr>
          <w:b/>
          <w:sz w:val="19"/>
        </w:rPr>
        <w:t>CONTROLE</w:t>
      </w:r>
      <w:r>
        <w:rPr>
          <w:b/>
          <w:sz w:val="24"/>
        </w:rPr>
        <w:t>/</w:t>
      </w:r>
      <w:r>
        <w:rPr>
          <w:b/>
          <w:sz w:val="19"/>
        </w:rPr>
        <w:t>AVALIAÇÃO PELO</w:t>
      </w:r>
      <w:r>
        <w:rPr>
          <w:b/>
          <w:spacing w:val="-3"/>
          <w:sz w:val="19"/>
        </w:rPr>
        <w:t xml:space="preserve"> </w:t>
      </w:r>
      <w:r>
        <w:rPr>
          <w:b/>
          <w:sz w:val="24"/>
        </w:rPr>
        <w:t>G</w:t>
      </w:r>
      <w:r>
        <w:rPr>
          <w:b/>
          <w:sz w:val="19"/>
        </w:rPr>
        <w:t>ESTOR</w:t>
      </w:r>
    </w:p>
    <w:p w:rsidR="008561ED" w:rsidRDefault="00740B4A">
      <w:pPr>
        <w:pStyle w:val="Corpodetexto"/>
        <w:ind w:right="109" w:firstLine="708"/>
        <w:jc w:val="both"/>
      </w:pPr>
      <w:r>
        <w:t>Devem ser observados os critérios de inclusão e exclusão de pacientes neste protocolo, a duração e a monitorização do t</w:t>
      </w:r>
      <w:r>
        <w:t>ratamento, bem como a verificação periódica das doses prescritas e dispensadas e a adequação de uso dos medicamentos.</w:t>
      </w:r>
    </w:p>
    <w:p w:rsidR="008561ED" w:rsidRDefault="00740B4A">
      <w:pPr>
        <w:pStyle w:val="Corpodetexto"/>
        <w:ind w:right="111" w:firstLine="708"/>
        <w:jc w:val="both"/>
      </w:pPr>
      <w:r>
        <w:t>Verificar na Relação Nacional de Medicamentos Essenciais (RENAME) vigente em qual componente da Assistência Farmacêutica se encontram os m</w:t>
      </w:r>
      <w:r>
        <w:t>edicamentos preconizados neste Protocolo.</w:t>
      </w:r>
    </w:p>
    <w:p w:rsidR="008561ED" w:rsidRDefault="00740B4A">
      <w:pPr>
        <w:pStyle w:val="Corpodetexto"/>
        <w:ind w:right="104" w:firstLine="708"/>
        <w:jc w:val="both"/>
      </w:pPr>
      <w:r>
        <w:t>Os seguintes procedimentos neurocirúrgicos e suas OPME compatíveis encontram-se na Tabela de Procedimentos, Medicamentos, Órteses, Próteses e Materiais Especiais do SUS:</w:t>
      </w:r>
    </w:p>
    <w:p w:rsidR="008561ED" w:rsidRDefault="00740B4A">
      <w:pPr>
        <w:pStyle w:val="Corpodetexto"/>
        <w:ind w:left="833" w:right="1105"/>
      </w:pPr>
      <w:r>
        <w:t>04.03.08.002-9 - Implante de gerador de puls</w:t>
      </w:r>
      <w:r>
        <w:t>os p/ estimulação cerebral (inclui conector) 07.02.01.015-4 - Gerador p/ estimulação cerebral</w:t>
      </w:r>
    </w:p>
    <w:p w:rsidR="008561ED" w:rsidRDefault="00740B4A">
      <w:pPr>
        <w:pStyle w:val="Corpodetexto"/>
        <w:ind w:left="833" w:right="2557"/>
      </w:pPr>
      <w:r>
        <w:t>07.02.01.010-3 - Conjunto de eletrodo e extensão p/ estimulação cerebral 04.03.08.001-0 - Implante de eletrodo para estimulação cerebral</w:t>
      </w:r>
    </w:p>
    <w:p w:rsidR="008561ED" w:rsidRDefault="008561ED">
      <w:pPr>
        <w:pStyle w:val="Corpodetexto"/>
        <w:ind w:left="0"/>
        <w:rPr>
          <w:sz w:val="26"/>
        </w:rPr>
      </w:pPr>
    </w:p>
    <w:p w:rsidR="008561ED" w:rsidRDefault="008561ED">
      <w:pPr>
        <w:pStyle w:val="Corpodetexto"/>
        <w:spacing w:before="10"/>
        <w:ind w:left="0"/>
        <w:rPr>
          <w:sz w:val="25"/>
        </w:rPr>
      </w:pPr>
    </w:p>
    <w:p w:rsidR="008561ED" w:rsidRDefault="00740B4A">
      <w:pPr>
        <w:pStyle w:val="PargrafodaLista"/>
        <w:numPr>
          <w:ilvl w:val="0"/>
          <w:numId w:val="13"/>
        </w:numPr>
        <w:tabs>
          <w:tab w:val="left" w:pos="653"/>
          <w:tab w:val="left" w:pos="654"/>
        </w:tabs>
        <w:spacing w:line="274" w:lineRule="exact"/>
        <w:rPr>
          <w:b/>
          <w:sz w:val="19"/>
        </w:rPr>
      </w:pPr>
      <w:r>
        <w:rPr>
          <w:b/>
          <w:sz w:val="24"/>
        </w:rPr>
        <w:t>C</w:t>
      </w:r>
      <w:r>
        <w:rPr>
          <w:b/>
          <w:sz w:val="19"/>
        </w:rPr>
        <w:t>ENTROS DE</w:t>
      </w:r>
      <w:r>
        <w:rPr>
          <w:b/>
          <w:spacing w:val="-1"/>
          <w:sz w:val="19"/>
        </w:rPr>
        <w:t xml:space="preserve"> </w:t>
      </w:r>
      <w:r>
        <w:rPr>
          <w:b/>
          <w:sz w:val="19"/>
        </w:rPr>
        <w:t>REFERÊNCIA</w:t>
      </w:r>
    </w:p>
    <w:p w:rsidR="008561ED" w:rsidRDefault="00740B4A">
      <w:pPr>
        <w:pStyle w:val="Corpodetexto"/>
        <w:ind w:right="106" w:firstLine="720"/>
        <w:jc w:val="both"/>
      </w:pPr>
      <w:r>
        <w:t>O</w:t>
      </w:r>
      <w:r>
        <w:t xml:space="preserve">s pacientes com DP que não obtiveram um controle adequado das complicações motoras (flutuações ou discinesias) devem ser encaminhados para centros de referência com vistas a uma reavaliação terapêutica e possibilidade de intervenção cirúrgica (implante de </w:t>
      </w:r>
      <w:r>
        <w:t>estimulador cerebral profundo).</w:t>
      </w:r>
    </w:p>
    <w:p w:rsidR="008561ED" w:rsidRDefault="008561ED">
      <w:pPr>
        <w:pStyle w:val="Corpodetexto"/>
        <w:spacing w:before="2"/>
        <w:ind w:left="0"/>
      </w:pPr>
    </w:p>
    <w:p w:rsidR="008561ED" w:rsidRDefault="00740B4A">
      <w:pPr>
        <w:pStyle w:val="PargrafodaLista"/>
        <w:numPr>
          <w:ilvl w:val="0"/>
          <w:numId w:val="13"/>
        </w:numPr>
        <w:tabs>
          <w:tab w:val="left" w:pos="653"/>
          <w:tab w:val="left" w:pos="654"/>
        </w:tabs>
        <w:rPr>
          <w:b/>
          <w:sz w:val="19"/>
        </w:rPr>
      </w:pPr>
      <w:r>
        <w:rPr>
          <w:b/>
          <w:sz w:val="24"/>
        </w:rPr>
        <w:t>T</w:t>
      </w:r>
      <w:r>
        <w:rPr>
          <w:b/>
          <w:sz w:val="19"/>
        </w:rPr>
        <w:t>ERMO DE ESCLARECIMENTO E</w:t>
      </w:r>
      <w:r>
        <w:rPr>
          <w:b/>
          <w:spacing w:val="-3"/>
          <w:sz w:val="19"/>
        </w:rPr>
        <w:t xml:space="preserve"> </w:t>
      </w:r>
      <w:r>
        <w:rPr>
          <w:b/>
          <w:sz w:val="19"/>
        </w:rPr>
        <w:t>RESPONSABILIDADE</w:t>
      </w:r>
    </w:p>
    <w:p w:rsidR="008561ED" w:rsidRDefault="008561ED">
      <w:pPr>
        <w:rPr>
          <w:sz w:val="19"/>
        </w:rPr>
        <w:sectPr w:rsidR="008561ED">
          <w:pgSz w:w="11910" w:h="16840"/>
          <w:pgMar w:top="1580" w:right="460" w:bottom="1140" w:left="1020" w:header="0" w:footer="948" w:gutter="0"/>
          <w:cols w:space="720"/>
        </w:sectPr>
      </w:pPr>
    </w:p>
    <w:p w:rsidR="008561ED" w:rsidRDefault="008561ED">
      <w:pPr>
        <w:pStyle w:val="Corpodetexto"/>
        <w:ind w:left="0"/>
        <w:rPr>
          <w:b/>
          <w:sz w:val="20"/>
        </w:rPr>
      </w:pPr>
    </w:p>
    <w:p w:rsidR="008561ED" w:rsidRDefault="008561ED">
      <w:pPr>
        <w:pStyle w:val="Corpodetexto"/>
        <w:ind w:left="0"/>
        <w:rPr>
          <w:b/>
          <w:sz w:val="20"/>
        </w:rPr>
      </w:pPr>
    </w:p>
    <w:p w:rsidR="008561ED" w:rsidRDefault="008561ED">
      <w:pPr>
        <w:pStyle w:val="Corpodetexto"/>
        <w:ind w:left="0"/>
        <w:rPr>
          <w:b/>
          <w:sz w:val="20"/>
        </w:rPr>
      </w:pPr>
    </w:p>
    <w:p w:rsidR="008561ED" w:rsidRDefault="008561ED">
      <w:pPr>
        <w:pStyle w:val="Corpodetexto"/>
        <w:ind w:left="0"/>
        <w:rPr>
          <w:b/>
          <w:sz w:val="20"/>
        </w:rPr>
      </w:pPr>
    </w:p>
    <w:p w:rsidR="008561ED" w:rsidRDefault="008561ED">
      <w:pPr>
        <w:pStyle w:val="Corpodetexto"/>
        <w:ind w:left="0"/>
        <w:rPr>
          <w:b/>
          <w:sz w:val="19"/>
        </w:rPr>
      </w:pPr>
    </w:p>
    <w:p w:rsidR="008561ED" w:rsidRDefault="00740B4A">
      <w:pPr>
        <w:pStyle w:val="Corpodetexto"/>
        <w:spacing w:before="90"/>
        <w:ind w:right="103" w:firstLine="626"/>
        <w:jc w:val="both"/>
      </w:pPr>
      <w:r>
        <w:t>Deve-se informar ao paciente, ou seu responsável legal, sobre os potenciais riscos, benefícios e efeitos colaterais relacionados ao uso dos medicamentos preconizados neste Protocolo, levando-se em consideração as informações contidas no TER.</w:t>
      </w:r>
    </w:p>
    <w:p w:rsidR="008561ED" w:rsidRDefault="008561ED">
      <w:pPr>
        <w:pStyle w:val="Corpodetexto"/>
        <w:spacing w:before="11"/>
        <w:ind w:left="0"/>
        <w:rPr>
          <w:sz w:val="27"/>
        </w:rPr>
      </w:pPr>
    </w:p>
    <w:p w:rsidR="008561ED" w:rsidRDefault="00740B4A">
      <w:pPr>
        <w:pStyle w:val="PargrafodaLista"/>
        <w:numPr>
          <w:ilvl w:val="0"/>
          <w:numId w:val="13"/>
        </w:numPr>
        <w:tabs>
          <w:tab w:val="left" w:pos="654"/>
        </w:tabs>
        <w:spacing w:line="274" w:lineRule="exact"/>
        <w:jc w:val="both"/>
        <w:rPr>
          <w:b/>
          <w:sz w:val="19"/>
        </w:rPr>
      </w:pPr>
      <w:r>
        <w:rPr>
          <w:b/>
          <w:sz w:val="24"/>
        </w:rPr>
        <w:t>R</w:t>
      </w:r>
      <w:r>
        <w:rPr>
          <w:b/>
          <w:sz w:val="19"/>
        </w:rPr>
        <w:t>EFERÊNCIAS BIBLIOGRÁFICAS</w:t>
      </w:r>
    </w:p>
    <w:p w:rsidR="008561ED" w:rsidRDefault="00740B4A">
      <w:pPr>
        <w:pStyle w:val="PargrafodaLista"/>
        <w:numPr>
          <w:ilvl w:val="0"/>
          <w:numId w:val="5"/>
        </w:numPr>
        <w:tabs>
          <w:tab w:val="left" w:pos="474"/>
        </w:tabs>
        <w:ind w:right="102" w:firstLine="0"/>
        <w:jc w:val="both"/>
        <w:rPr>
          <w:sz w:val="24"/>
        </w:rPr>
      </w:pPr>
      <w:r w:rsidRPr="00740B4A">
        <w:rPr>
          <w:sz w:val="24"/>
          <w:lang w:val="en-US"/>
        </w:rPr>
        <w:t xml:space="preserve">Tanner C, Hubble J, Chan P. Epidemiology and genetics of Parkinson’s disease. In: Movement Disorders: Neurologic principles and Practice. Watts RL, Koller WC, editors. </w:t>
      </w:r>
      <w:r>
        <w:rPr>
          <w:sz w:val="24"/>
        </w:rPr>
        <w:t>New York: McGraw-Hill. 1997. p.</w:t>
      </w:r>
      <w:r>
        <w:rPr>
          <w:spacing w:val="-1"/>
          <w:sz w:val="24"/>
        </w:rPr>
        <w:t xml:space="preserve"> </w:t>
      </w:r>
      <w:r>
        <w:rPr>
          <w:sz w:val="24"/>
        </w:rPr>
        <w:t>137-52.</w:t>
      </w:r>
    </w:p>
    <w:p w:rsidR="008561ED" w:rsidRDefault="00740B4A">
      <w:pPr>
        <w:pStyle w:val="PargrafodaLista"/>
        <w:numPr>
          <w:ilvl w:val="0"/>
          <w:numId w:val="5"/>
        </w:numPr>
        <w:tabs>
          <w:tab w:val="left" w:pos="474"/>
        </w:tabs>
        <w:ind w:right="104" w:firstLine="0"/>
        <w:jc w:val="both"/>
        <w:rPr>
          <w:sz w:val="24"/>
        </w:rPr>
      </w:pPr>
      <w:r w:rsidRPr="00740B4A">
        <w:rPr>
          <w:sz w:val="24"/>
          <w:lang w:val="en-US"/>
        </w:rPr>
        <w:t>Paulson H, Stern M. Cl</w:t>
      </w:r>
      <w:r w:rsidRPr="00740B4A">
        <w:rPr>
          <w:sz w:val="24"/>
          <w:lang w:val="en-US"/>
        </w:rPr>
        <w:t>inical manifestations of Parkinson’s disease. In: Movement Disorders: Neurologic</w:t>
      </w:r>
      <w:r w:rsidRPr="00740B4A">
        <w:rPr>
          <w:spacing w:val="-9"/>
          <w:sz w:val="24"/>
          <w:lang w:val="en-US"/>
        </w:rPr>
        <w:t xml:space="preserve"> </w:t>
      </w:r>
      <w:r w:rsidRPr="00740B4A">
        <w:rPr>
          <w:sz w:val="24"/>
          <w:lang w:val="en-US"/>
        </w:rPr>
        <w:t>principles</w:t>
      </w:r>
      <w:r w:rsidRPr="00740B4A">
        <w:rPr>
          <w:spacing w:val="-5"/>
          <w:sz w:val="24"/>
          <w:lang w:val="en-US"/>
        </w:rPr>
        <w:t xml:space="preserve"> </w:t>
      </w:r>
      <w:r w:rsidRPr="00740B4A">
        <w:rPr>
          <w:sz w:val="24"/>
          <w:lang w:val="en-US"/>
        </w:rPr>
        <w:t>and</w:t>
      </w:r>
      <w:r w:rsidRPr="00740B4A">
        <w:rPr>
          <w:spacing w:val="-8"/>
          <w:sz w:val="24"/>
          <w:lang w:val="en-US"/>
        </w:rPr>
        <w:t xml:space="preserve"> </w:t>
      </w:r>
      <w:r w:rsidRPr="00740B4A">
        <w:rPr>
          <w:sz w:val="24"/>
          <w:lang w:val="en-US"/>
        </w:rPr>
        <w:t>Practice.</w:t>
      </w:r>
      <w:r w:rsidRPr="00740B4A">
        <w:rPr>
          <w:spacing w:val="-8"/>
          <w:sz w:val="24"/>
          <w:lang w:val="en-US"/>
        </w:rPr>
        <w:t xml:space="preserve"> </w:t>
      </w:r>
      <w:r w:rsidRPr="00740B4A">
        <w:rPr>
          <w:sz w:val="24"/>
          <w:lang w:val="en-US"/>
        </w:rPr>
        <w:t>Watts</w:t>
      </w:r>
      <w:r w:rsidRPr="00740B4A">
        <w:rPr>
          <w:spacing w:val="-8"/>
          <w:sz w:val="24"/>
          <w:lang w:val="en-US"/>
        </w:rPr>
        <w:t xml:space="preserve"> </w:t>
      </w:r>
      <w:r w:rsidRPr="00740B4A">
        <w:rPr>
          <w:sz w:val="24"/>
          <w:lang w:val="en-US"/>
        </w:rPr>
        <w:t>RL,</w:t>
      </w:r>
      <w:r w:rsidRPr="00740B4A">
        <w:rPr>
          <w:spacing w:val="-8"/>
          <w:sz w:val="24"/>
          <w:lang w:val="en-US"/>
        </w:rPr>
        <w:t xml:space="preserve"> </w:t>
      </w:r>
      <w:r w:rsidRPr="00740B4A">
        <w:rPr>
          <w:sz w:val="24"/>
          <w:lang w:val="en-US"/>
        </w:rPr>
        <w:t>Koller</w:t>
      </w:r>
      <w:r w:rsidRPr="00740B4A">
        <w:rPr>
          <w:spacing w:val="-9"/>
          <w:sz w:val="24"/>
          <w:lang w:val="en-US"/>
        </w:rPr>
        <w:t xml:space="preserve"> </w:t>
      </w:r>
      <w:r w:rsidRPr="00740B4A">
        <w:rPr>
          <w:sz w:val="24"/>
          <w:lang w:val="en-US"/>
        </w:rPr>
        <w:t>WC,</w:t>
      </w:r>
      <w:r w:rsidRPr="00740B4A">
        <w:rPr>
          <w:spacing w:val="-8"/>
          <w:sz w:val="24"/>
          <w:lang w:val="en-US"/>
        </w:rPr>
        <w:t xml:space="preserve"> </w:t>
      </w:r>
      <w:r w:rsidRPr="00740B4A">
        <w:rPr>
          <w:sz w:val="24"/>
          <w:lang w:val="en-US"/>
        </w:rPr>
        <w:t>editors.</w:t>
      </w:r>
      <w:r w:rsidRPr="00740B4A">
        <w:rPr>
          <w:spacing w:val="-9"/>
          <w:sz w:val="24"/>
          <w:lang w:val="en-US"/>
        </w:rPr>
        <w:t xml:space="preserve"> </w:t>
      </w:r>
      <w:r>
        <w:rPr>
          <w:sz w:val="24"/>
        </w:rPr>
        <w:t>New</w:t>
      </w:r>
      <w:r>
        <w:rPr>
          <w:spacing w:val="-6"/>
          <w:sz w:val="24"/>
        </w:rPr>
        <w:t xml:space="preserve"> </w:t>
      </w:r>
      <w:r>
        <w:rPr>
          <w:sz w:val="24"/>
        </w:rPr>
        <w:t>York:</w:t>
      </w:r>
      <w:r>
        <w:rPr>
          <w:spacing w:val="-7"/>
          <w:sz w:val="24"/>
        </w:rPr>
        <w:t xml:space="preserve"> </w:t>
      </w:r>
      <w:r>
        <w:rPr>
          <w:sz w:val="24"/>
        </w:rPr>
        <w:t>McGraw-Hill;</w:t>
      </w:r>
      <w:r>
        <w:rPr>
          <w:spacing w:val="-7"/>
          <w:sz w:val="24"/>
        </w:rPr>
        <w:t xml:space="preserve"> </w:t>
      </w:r>
      <w:r>
        <w:rPr>
          <w:sz w:val="24"/>
        </w:rPr>
        <w:t>1997.</w:t>
      </w:r>
      <w:r>
        <w:rPr>
          <w:spacing w:val="-9"/>
          <w:sz w:val="24"/>
        </w:rPr>
        <w:t xml:space="preserve"> </w:t>
      </w:r>
      <w:r>
        <w:rPr>
          <w:sz w:val="24"/>
        </w:rPr>
        <w:t>p.</w:t>
      </w:r>
      <w:r>
        <w:rPr>
          <w:spacing w:val="-6"/>
          <w:sz w:val="24"/>
        </w:rPr>
        <w:t xml:space="preserve"> </w:t>
      </w:r>
      <w:r>
        <w:rPr>
          <w:sz w:val="24"/>
        </w:rPr>
        <w:t>183- 200.</w:t>
      </w:r>
    </w:p>
    <w:p w:rsidR="008561ED" w:rsidRDefault="00740B4A">
      <w:pPr>
        <w:pStyle w:val="PargrafodaLista"/>
        <w:numPr>
          <w:ilvl w:val="0"/>
          <w:numId w:val="5"/>
        </w:numPr>
        <w:tabs>
          <w:tab w:val="left" w:pos="474"/>
        </w:tabs>
        <w:ind w:right="100" w:firstLine="0"/>
        <w:jc w:val="both"/>
        <w:rPr>
          <w:sz w:val="24"/>
        </w:rPr>
      </w:pPr>
      <w:r w:rsidRPr="00740B4A">
        <w:rPr>
          <w:sz w:val="24"/>
          <w:lang w:val="en-US"/>
        </w:rPr>
        <w:t>Braak H, Del Tredici K, Rüb U, de Vos RA, Jansen Steur EN, Braak E. Staging of</w:t>
      </w:r>
      <w:r w:rsidRPr="00740B4A">
        <w:rPr>
          <w:sz w:val="24"/>
          <w:lang w:val="en-US"/>
        </w:rPr>
        <w:t xml:space="preserve"> brain pathology related to sporadic Parkinson's disease. </w:t>
      </w:r>
      <w:r>
        <w:rPr>
          <w:sz w:val="24"/>
        </w:rPr>
        <w:t>Neurobiol Aging.</w:t>
      </w:r>
      <w:r>
        <w:rPr>
          <w:spacing w:val="-2"/>
          <w:sz w:val="24"/>
        </w:rPr>
        <w:t xml:space="preserve"> </w:t>
      </w:r>
      <w:r>
        <w:rPr>
          <w:sz w:val="24"/>
        </w:rPr>
        <w:t>2003;24(2):197-211.</w:t>
      </w:r>
    </w:p>
    <w:p w:rsidR="008561ED" w:rsidRDefault="00740B4A">
      <w:pPr>
        <w:pStyle w:val="PargrafodaLista"/>
        <w:numPr>
          <w:ilvl w:val="0"/>
          <w:numId w:val="5"/>
        </w:numPr>
        <w:tabs>
          <w:tab w:val="left" w:pos="474"/>
        </w:tabs>
        <w:ind w:firstLine="0"/>
        <w:jc w:val="both"/>
        <w:rPr>
          <w:sz w:val="24"/>
        </w:rPr>
      </w:pPr>
      <w:r w:rsidRPr="00740B4A">
        <w:rPr>
          <w:sz w:val="24"/>
          <w:lang w:val="en-US"/>
        </w:rPr>
        <w:t xml:space="preserve">Lees AJ, Hardy J, Revesz T. Parkinson's disease. </w:t>
      </w:r>
      <w:r>
        <w:rPr>
          <w:sz w:val="24"/>
        </w:rPr>
        <w:t>Lancet.</w:t>
      </w:r>
      <w:r>
        <w:rPr>
          <w:spacing w:val="-2"/>
          <w:sz w:val="24"/>
        </w:rPr>
        <w:t xml:space="preserve"> </w:t>
      </w:r>
      <w:r>
        <w:rPr>
          <w:sz w:val="24"/>
        </w:rPr>
        <w:t>2009;373(9680):2055-66.</w:t>
      </w:r>
    </w:p>
    <w:p w:rsidR="008561ED" w:rsidRDefault="00740B4A">
      <w:pPr>
        <w:pStyle w:val="PargrafodaLista"/>
        <w:numPr>
          <w:ilvl w:val="0"/>
          <w:numId w:val="5"/>
        </w:numPr>
        <w:tabs>
          <w:tab w:val="left" w:pos="474"/>
        </w:tabs>
        <w:ind w:right="101" w:firstLine="0"/>
        <w:jc w:val="both"/>
        <w:rPr>
          <w:sz w:val="24"/>
        </w:rPr>
      </w:pPr>
      <w:r w:rsidRPr="00740B4A">
        <w:rPr>
          <w:sz w:val="24"/>
          <w:lang w:val="en-US"/>
        </w:rPr>
        <w:t xml:space="preserve">Dodel RC, Eggert KM, Singer MS, Eichhorn TE, Pogarell O, Oertel WH. </w:t>
      </w:r>
      <w:r>
        <w:rPr>
          <w:sz w:val="24"/>
        </w:rPr>
        <w:t>Costs of drug treatment in Parkinson's disease. Mov Disord.</w:t>
      </w:r>
      <w:r>
        <w:rPr>
          <w:spacing w:val="1"/>
          <w:sz w:val="24"/>
        </w:rPr>
        <w:t xml:space="preserve"> </w:t>
      </w:r>
      <w:r>
        <w:rPr>
          <w:sz w:val="24"/>
        </w:rPr>
        <w:t>1998;13(2):249-54.</w:t>
      </w:r>
    </w:p>
    <w:p w:rsidR="008561ED" w:rsidRDefault="00740B4A">
      <w:pPr>
        <w:pStyle w:val="PargrafodaLista"/>
        <w:numPr>
          <w:ilvl w:val="0"/>
          <w:numId w:val="5"/>
        </w:numPr>
        <w:tabs>
          <w:tab w:val="left" w:pos="474"/>
        </w:tabs>
        <w:ind w:right="106" w:firstLine="0"/>
        <w:jc w:val="both"/>
        <w:rPr>
          <w:sz w:val="24"/>
        </w:rPr>
      </w:pPr>
      <w:r w:rsidRPr="00740B4A">
        <w:rPr>
          <w:sz w:val="24"/>
          <w:lang w:val="en-US"/>
        </w:rPr>
        <w:t>Siderowf</w:t>
      </w:r>
      <w:r w:rsidRPr="00740B4A">
        <w:rPr>
          <w:spacing w:val="-16"/>
          <w:sz w:val="24"/>
          <w:lang w:val="en-US"/>
        </w:rPr>
        <w:t xml:space="preserve"> </w:t>
      </w:r>
      <w:r w:rsidRPr="00740B4A">
        <w:rPr>
          <w:sz w:val="24"/>
          <w:lang w:val="en-US"/>
        </w:rPr>
        <w:t>AD,</w:t>
      </w:r>
      <w:r w:rsidRPr="00740B4A">
        <w:rPr>
          <w:spacing w:val="-11"/>
          <w:sz w:val="24"/>
          <w:lang w:val="en-US"/>
        </w:rPr>
        <w:t xml:space="preserve"> </w:t>
      </w:r>
      <w:r w:rsidRPr="00740B4A">
        <w:rPr>
          <w:sz w:val="24"/>
          <w:lang w:val="en-US"/>
        </w:rPr>
        <w:t>Holloway</w:t>
      </w:r>
      <w:r w:rsidRPr="00740B4A">
        <w:rPr>
          <w:spacing w:val="-16"/>
          <w:sz w:val="24"/>
          <w:lang w:val="en-US"/>
        </w:rPr>
        <w:t xml:space="preserve"> </w:t>
      </w:r>
      <w:r w:rsidRPr="00740B4A">
        <w:rPr>
          <w:sz w:val="24"/>
          <w:lang w:val="en-US"/>
        </w:rPr>
        <w:t>RG,</w:t>
      </w:r>
      <w:r w:rsidRPr="00740B4A">
        <w:rPr>
          <w:spacing w:val="-14"/>
          <w:sz w:val="24"/>
          <w:lang w:val="en-US"/>
        </w:rPr>
        <w:t xml:space="preserve"> </w:t>
      </w:r>
      <w:r w:rsidRPr="00740B4A">
        <w:rPr>
          <w:sz w:val="24"/>
          <w:lang w:val="en-US"/>
        </w:rPr>
        <w:t>Stern</w:t>
      </w:r>
      <w:r w:rsidRPr="00740B4A">
        <w:rPr>
          <w:spacing w:val="-13"/>
          <w:sz w:val="24"/>
          <w:lang w:val="en-US"/>
        </w:rPr>
        <w:t xml:space="preserve"> </w:t>
      </w:r>
      <w:r w:rsidRPr="00740B4A">
        <w:rPr>
          <w:sz w:val="24"/>
          <w:lang w:val="en-US"/>
        </w:rPr>
        <w:t>MB.</w:t>
      </w:r>
      <w:r w:rsidRPr="00740B4A">
        <w:rPr>
          <w:spacing w:val="-14"/>
          <w:sz w:val="24"/>
          <w:lang w:val="en-US"/>
        </w:rPr>
        <w:t xml:space="preserve"> </w:t>
      </w:r>
      <w:r w:rsidRPr="00740B4A">
        <w:rPr>
          <w:sz w:val="24"/>
          <w:lang w:val="en-US"/>
        </w:rPr>
        <w:t>Cost-effectiveness</w:t>
      </w:r>
      <w:r w:rsidRPr="00740B4A">
        <w:rPr>
          <w:spacing w:val="-13"/>
          <w:sz w:val="24"/>
          <w:lang w:val="en-US"/>
        </w:rPr>
        <w:t xml:space="preserve"> </w:t>
      </w:r>
      <w:r w:rsidRPr="00740B4A">
        <w:rPr>
          <w:sz w:val="24"/>
          <w:lang w:val="en-US"/>
        </w:rPr>
        <w:t>analysis</w:t>
      </w:r>
      <w:r w:rsidRPr="00740B4A">
        <w:rPr>
          <w:spacing w:val="-13"/>
          <w:sz w:val="24"/>
          <w:lang w:val="en-US"/>
        </w:rPr>
        <w:t xml:space="preserve"> </w:t>
      </w:r>
      <w:r w:rsidRPr="00740B4A">
        <w:rPr>
          <w:sz w:val="24"/>
          <w:lang w:val="en-US"/>
        </w:rPr>
        <w:t>in</w:t>
      </w:r>
      <w:r w:rsidRPr="00740B4A">
        <w:rPr>
          <w:spacing w:val="-13"/>
          <w:sz w:val="24"/>
          <w:lang w:val="en-US"/>
        </w:rPr>
        <w:t xml:space="preserve"> </w:t>
      </w:r>
      <w:r w:rsidRPr="00740B4A">
        <w:rPr>
          <w:sz w:val="24"/>
          <w:lang w:val="en-US"/>
        </w:rPr>
        <w:t>Parkinson's</w:t>
      </w:r>
      <w:r w:rsidRPr="00740B4A">
        <w:rPr>
          <w:spacing w:val="-13"/>
          <w:sz w:val="24"/>
          <w:lang w:val="en-US"/>
        </w:rPr>
        <w:t xml:space="preserve"> </w:t>
      </w:r>
      <w:r w:rsidRPr="00740B4A">
        <w:rPr>
          <w:sz w:val="24"/>
          <w:lang w:val="en-US"/>
        </w:rPr>
        <w:t>disease:</w:t>
      </w:r>
      <w:r w:rsidRPr="00740B4A">
        <w:rPr>
          <w:spacing w:val="-13"/>
          <w:sz w:val="24"/>
          <w:lang w:val="en-US"/>
        </w:rPr>
        <w:t xml:space="preserve"> </w:t>
      </w:r>
      <w:r w:rsidRPr="00740B4A">
        <w:rPr>
          <w:sz w:val="24"/>
          <w:lang w:val="en-US"/>
        </w:rPr>
        <w:t xml:space="preserve">determining the value of interventions. </w:t>
      </w:r>
      <w:r>
        <w:rPr>
          <w:sz w:val="24"/>
        </w:rPr>
        <w:t>Mov Disord.</w:t>
      </w:r>
      <w:r>
        <w:rPr>
          <w:spacing w:val="-3"/>
          <w:sz w:val="24"/>
        </w:rPr>
        <w:t xml:space="preserve"> </w:t>
      </w:r>
      <w:r>
        <w:rPr>
          <w:sz w:val="24"/>
        </w:rPr>
        <w:t>2000;15(3):439-45.</w:t>
      </w:r>
    </w:p>
    <w:p w:rsidR="008561ED" w:rsidRDefault="00740B4A">
      <w:pPr>
        <w:pStyle w:val="PargrafodaLista"/>
        <w:numPr>
          <w:ilvl w:val="0"/>
          <w:numId w:val="5"/>
        </w:numPr>
        <w:tabs>
          <w:tab w:val="left" w:pos="474"/>
        </w:tabs>
        <w:ind w:right="106" w:firstLine="0"/>
        <w:jc w:val="both"/>
        <w:rPr>
          <w:sz w:val="24"/>
        </w:rPr>
      </w:pPr>
      <w:r w:rsidRPr="00740B4A">
        <w:rPr>
          <w:sz w:val="24"/>
          <w:lang w:val="en-US"/>
        </w:rPr>
        <w:t xml:space="preserve">Lang AE. When and how should treatment be started in Parkinson disease? </w:t>
      </w:r>
      <w:r>
        <w:rPr>
          <w:sz w:val="24"/>
        </w:rPr>
        <w:t>Neurology. 2009;72(7 Suppl):S39-43.</w:t>
      </w:r>
    </w:p>
    <w:p w:rsidR="008561ED" w:rsidRDefault="00740B4A">
      <w:pPr>
        <w:pStyle w:val="PargrafodaLista"/>
        <w:numPr>
          <w:ilvl w:val="0"/>
          <w:numId w:val="5"/>
        </w:numPr>
        <w:tabs>
          <w:tab w:val="left" w:pos="474"/>
        </w:tabs>
        <w:ind w:right="110" w:firstLine="0"/>
        <w:jc w:val="both"/>
        <w:rPr>
          <w:sz w:val="24"/>
        </w:rPr>
      </w:pPr>
      <w:r w:rsidRPr="00740B4A">
        <w:rPr>
          <w:sz w:val="24"/>
          <w:lang w:val="en-US"/>
        </w:rPr>
        <w:t>Olanow</w:t>
      </w:r>
      <w:r w:rsidRPr="00740B4A">
        <w:rPr>
          <w:spacing w:val="-9"/>
          <w:sz w:val="24"/>
          <w:lang w:val="en-US"/>
        </w:rPr>
        <w:t xml:space="preserve"> </w:t>
      </w:r>
      <w:r w:rsidRPr="00740B4A">
        <w:rPr>
          <w:sz w:val="24"/>
          <w:lang w:val="en-US"/>
        </w:rPr>
        <w:t>CW,</w:t>
      </w:r>
      <w:r w:rsidRPr="00740B4A">
        <w:rPr>
          <w:spacing w:val="-9"/>
          <w:sz w:val="24"/>
          <w:lang w:val="en-US"/>
        </w:rPr>
        <w:t xml:space="preserve"> </w:t>
      </w:r>
      <w:r w:rsidRPr="00740B4A">
        <w:rPr>
          <w:sz w:val="24"/>
          <w:lang w:val="en-US"/>
        </w:rPr>
        <w:t>Stern</w:t>
      </w:r>
      <w:r w:rsidRPr="00740B4A">
        <w:rPr>
          <w:spacing w:val="-8"/>
          <w:sz w:val="24"/>
          <w:lang w:val="en-US"/>
        </w:rPr>
        <w:t xml:space="preserve"> </w:t>
      </w:r>
      <w:r w:rsidRPr="00740B4A">
        <w:rPr>
          <w:sz w:val="24"/>
          <w:lang w:val="en-US"/>
        </w:rPr>
        <w:t>MB,</w:t>
      </w:r>
      <w:r w:rsidRPr="00740B4A">
        <w:rPr>
          <w:spacing w:val="-4"/>
          <w:sz w:val="24"/>
          <w:lang w:val="en-US"/>
        </w:rPr>
        <w:t xml:space="preserve"> </w:t>
      </w:r>
      <w:r w:rsidRPr="00740B4A">
        <w:rPr>
          <w:sz w:val="24"/>
          <w:lang w:val="en-US"/>
        </w:rPr>
        <w:t>Sethi</w:t>
      </w:r>
      <w:r w:rsidRPr="00740B4A">
        <w:rPr>
          <w:spacing w:val="-7"/>
          <w:sz w:val="24"/>
          <w:lang w:val="en-US"/>
        </w:rPr>
        <w:t xml:space="preserve"> </w:t>
      </w:r>
      <w:r w:rsidRPr="00740B4A">
        <w:rPr>
          <w:sz w:val="24"/>
          <w:lang w:val="en-US"/>
        </w:rPr>
        <w:t>K.</w:t>
      </w:r>
      <w:r w:rsidRPr="00740B4A">
        <w:rPr>
          <w:spacing w:val="-9"/>
          <w:sz w:val="24"/>
          <w:lang w:val="en-US"/>
        </w:rPr>
        <w:t xml:space="preserve"> </w:t>
      </w:r>
      <w:r w:rsidRPr="00740B4A">
        <w:rPr>
          <w:sz w:val="24"/>
          <w:lang w:val="en-US"/>
        </w:rPr>
        <w:t>The</w:t>
      </w:r>
      <w:r w:rsidRPr="00740B4A">
        <w:rPr>
          <w:spacing w:val="-9"/>
          <w:sz w:val="24"/>
          <w:lang w:val="en-US"/>
        </w:rPr>
        <w:t xml:space="preserve"> </w:t>
      </w:r>
      <w:r w:rsidRPr="00740B4A">
        <w:rPr>
          <w:sz w:val="24"/>
          <w:lang w:val="en-US"/>
        </w:rPr>
        <w:t>scientific</w:t>
      </w:r>
      <w:r w:rsidRPr="00740B4A">
        <w:rPr>
          <w:spacing w:val="-10"/>
          <w:sz w:val="24"/>
          <w:lang w:val="en-US"/>
        </w:rPr>
        <w:t xml:space="preserve"> </w:t>
      </w:r>
      <w:r w:rsidRPr="00740B4A">
        <w:rPr>
          <w:sz w:val="24"/>
          <w:lang w:val="en-US"/>
        </w:rPr>
        <w:t>and</w:t>
      </w:r>
      <w:r w:rsidRPr="00740B4A">
        <w:rPr>
          <w:spacing w:val="-8"/>
          <w:sz w:val="24"/>
          <w:lang w:val="en-US"/>
        </w:rPr>
        <w:t xml:space="preserve"> </w:t>
      </w:r>
      <w:r w:rsidRPr="00740B4A">
        <w:rPr>
          <w:sz w:val="24"/>
          <w:lang w:val="en-US"/>
        </w:rPr>
        <w:t>clinical</w:t>
      </w:r>
      <w:r w:rsidRPr="00740B4A">
        <w:rPr>
          <w:spacing w:val="-8"/>
          <w:sz w:val="24"/>
          <w:lang w:val="en-US"/>
        </w:rPr>
        <w:t xml:space="preserve"> </w:t>
      </w:r>
      <w:r w:rsidRPr="00740B4A">
        <w:rPr>
          <w:sz w:val="24"/>
          <w:lang w:val="en-US"/>
        </w:rPr>
        <w:t>basis</w:t>
      </w:r>
      <w:r w:rsidRPr="00740B4A">
        <w:rPr>
          <w:spacing w:val="-7"/>
          <w:sz w:val="24"/>
          <w:lang w:val="en-US"/>
        </w:rPr>
        <w:t xml:space="preserve"> </w:t>
      </w:r>
      <w:r w:rsidRPr="00740B4A">
        <w:rPr>
          <w:sz w:val="24"/>
          <w:lang w:val="en-US"/>
        </w:rPr>
        <w:t>for</w:t>
      </w:r>
      <w:r w:rsidRPr="00740B4A">
        <w:rPr>
          <w:spacing w:val="-9"/>
          <w:sz w:val="24"/>
          <w:lang w:val="en-US"/>
        </w:rPr>
        <w:t xml:space="preserve"> </w:t>
      </w:r>
      <w:r w:rsidRPr="00740B4A">
        <w:rPr>
          <w:sz w:val="24"/>
          <w:lang w:val="en-US"/>
        </w:rPr>
        <w:t>the</w:t>
      </w:r>
      <w:r w:rsidRPr="00740B4A">
        <w:rPr>
          <w:spacing w:val="-8"/>
          <w:sz w:val="24"/>
          <w:lang w:val="en-US"/>
        </w:rPr>
        <w:t xml:space="preserve"> </w:t>
      </w:r>
      <w:r w:rsidRPr="00740B4A">
        <w:rPr>
          <w:sz w:val="24"/>
          <w:lang w:val="en-US"/>
        </w:rPr>
        <w:t>treat</w:t>
      </w:r>
      <w:r w:rsidRPr="00740B4A">
        <w:rPr>
          <w:sz w:val="24"/>
          <w:lang w:val="en-US"/>
        </w:rPr>
        <w:t>ment</w:t>
      </w:r>
      <w:r w:rsidRPr="00740B4A">
        <w:rPr>
          <w:spacing w:val="-8"/>
          <w:sz w:val="24"/>
          <w:lang w:val="en-US"/>
        </w:rPr>
        <w:t xml:space="preserve"> </w:t>
      </w:r>
      <w:r w:rsidRPr="00740B4A">
        <w:rPr>
          <w:sz w:val="24"/>
          <w:lang w:val="en-US"/>
        </w:rPr>
        <w:t>of</w:t>
      </w:r>
      <w:r w:rsidRPr="00740B4A">
        <w:rPr>
          <w:spacing w:val="-8"/>
          <w:sz w:val="24"/>
          <w:lang w:val="en-US"/>
        </w:rPr>
        <w:t xml:space="preserve"> </w:t>
      </w:r>
      <w:r w:rsidRPr="00740B4A">
        <w:rPr>
          <w:sz w:val="24"/>
          <w:lang w:val="en-US"/>
        </w:rPr>
        <w:t>Parkinson</w:t>
      </w:r>
      <w:r w:rsidRPr="00740B4A">
        <w:rPr>
          <w:spacing w:val="-9"/>
          <w:sz w:val="24"/>
          <w:lang w:val="en-US"/>
        </w:rPr>
        <w:t xml:space="preserve"> </w:t>
      </w:r>
      <w:r w:rsidRPr="00740B4A">
        <w:rPr>
          <w:sz w:val="24"/>
          <w:lang w:val="en-US"/>
        </w:rPr>
        <w:t xml:space="preserve">disease (2009). </w:t>
      </w:r>
      <w:r>
        <w:rPr>
          <w:sz w:val="24"/>
        </w:rPr>
        <w:t>Neurology. 2009;72(21 Suppl</w:t>
      </w:r>
      <w:r>
        <w:rPr>
          <w:spacing w:val="-2"/>
          <w:sz w:val="24"/>
        </w:rPr>
        <w:t xml:space="preserve"> </w:t>
      </w:r>
      <w:r>
        <w:rPr>
          <w:sz w:val="24"/>
        </w:rPr>
        <w:t>4):S1-136.</w:t>
      </w:r>
    </w:p>
    <w:p w:rsidR="008561ED" w:rsidRDefault="00740B4A">
      <w:pPr>
        <w:pStyle w:val="PargrafodaLista"/>
        <w:numPr>
          <w:ilvl w:val="0"/>
          <w:numId w:val="5"/>
        </w:numPr>
        <w:tabs>
          <w:tab w:val="left" w:pos="474"/>
        </w:tabs>
        <w:ind w:right="111" w:firstLine="0"/>
        <w:jc w:val="both"/>
        <w:rPr>
          <w:sz w:val="24"/>
        </w:rPr>
      </w:pPr>
      <w:r w:rsidRPr="00740B4A">
        <w:rPr>
          <w:sz w:val="24"/>
          <w:lang w:val="en-US"/>
        </w:rPr>
        <w:t xml:space="preserve">Rascol O, Goetz C, Koller W, Poewe W, Sampaio C. Treatment interventions for Parkinson's disease: an evidence based assessment. </w:t>
      </w:r>
      <w:r>
        <w:rPr>
          <w:sz w:val="24"/>
        </w:rPr>
        <w:t>Lancet.</w:t>
      </w:r>
      <w:r>
        <w:rPr>
          <w:spacing w:val="2"/>
          <w:sz w:val="24"/>
        </w:rPr>
        <w:t xml:space="preserve"> </w:t>
      </w:r>
      <w:r>
        <w:rPr>
          <w:sz w:val="24"/>
        </w:rPr>
        <w:t>2002;359(9317):1589-98.</w:t>
      </w:r>
    </w:p>
    <w:p w:rsidR="008561ED" w:rsidRDefault="00740B4A">
      <w:pPr>
        <w:pStyle w:val="PargrafodaLista"/>
        <w:numPr>
          <w:ilvl w:val="0"/>
          <w:numId w:val="5"/>
        </w:numPr>
        <w:tabs>
          <w:tab w:val="left" w:pos="474"/>
        </w:tabs>
        <w:ind w:right="110" w:firstLine="0"/>
        <w:jc w:val="both"/>
        <w:rPr>
          <w:sz w:val="24"/>
        </w:rPr>
      </w:pPr>
      <w:r w:rsidRPr="00740B4A">
        <w:rPr>
          <w:sz w:val="24"/>
          <w:lang w:val="en-US"/>
        </w:rPr>
        <w:t>Hughes AJ, Ben-Shlomo Y</w:t>
      </w:r>
      <w:r w:rsidRPr="00740B4A">
        <w:rPr>
          <w:sz w:val="24"/>
          <w:lang w:val="en-US"/>
        </w:rPr>
        <w:t xml:space="preserve">, Daniel SE, Lees AJ. What features improve the accuracy of clinical diagnosis in Parkinson's disease: a clinicopathologic study. </w:t>
      </w:r>
      <w:r>
        <w:rPr>
          <w:sz w:val="24"/>
        </w:rPr>
        <w:t>Neurology. 1992;42(6):1142-6.</w:t>
      </w:r>
    </w:p>
    <w:p w:rsidR="008561ED" w:rsidRDefault="00740B4A">
      <w:pPr>
        <w:pStyle w:val="PargrafodaLista"/>
        <w:numPr>
          <w:ilvl w:val="0"/>
          <w:numId w:val="5"/>
        </w:numPr>
        <w:tabs>
          <w:tab w:val="left" w:pos="474"/>
        </w:tabs>
        <w:ind w:right="106" w:firstLine="0"/>
        <w:jc w:val="both"/>
        <w:rPr>
          <w:sz w:val="24"/>
        </w:rPr>
      </w:pPr>
      <w:r w:rsidRPr="00740B4A">
        <w:rPr>
          <w:sz w:val="24"/>
          <w:lang w:val="en-US"/>
        </w:rPr>
        <w:t>Hughes</w:t>
      </w:r>
      <w:r w:rsidRPr="00740B4A">
        <w:rPr>
          <w:spacing w:val="-6"/>
          <w:sz w:val="24"/>
          <w:lang w:val="en-US"/>
        </w:rPr>
        <w:t xml:space="preserve"> </w:t>
      </w:r>
      <w:r w:rsidRPr="00740B4A">
        <w:rPr>
          <w:sz w:val="24"/>
          <w:lang w:val="en-US"/>
        </w:rPr>
        <w:t>AJ,</w:t>
      </w:r>
      <w:r w:rsidRPr="00740B4A">
        <w:rPr>
          <w:spacing w:val="-6"/>
          <w:sz w:val="24"/>
          <w:lang w:val="en-US"/>
        </w:rPr>
        <w:t xml:space="preserve"> </w:t>
      </w:r>
      <w:r w:rsidRPr="00740B4A">
        <w:rPr>
          <w:sz w:val="24"/>
          <w:lang w:val="en-US"/>
        </w:rPr>
        <w:t>Daniel</w:t>
      </w:r>
      <w:r w:rsidRPr="00740B4A">
        <w:rPr>
          <w:spacing w:val="-6"/>
          <w:sz w:val="24"/>
          <w:lang w:val="en-US"/>
        </w:rPr>
        <w:t xml:space="preserve"> </w:t>
      </w:r>
      <w:r w:rsidRPr="00740B4A">
        <w:rPr>
          <w:sz w:val="24"/>
          <w:lang w:val="en-US"/>
        </w:rPr>
        <w:t>SE,</w:t>
      </w:r>
      <w:r w:rsidRPr="00740B4A">
        <w:rPr>
          <w:spacing w:val="-6"/>
          <w:sz w:val="24"/>
          <w:lang w:val="en-US"/>
        </w:rPr>
        <w:t xml:space="preserve"> </w:t>
      </w:r>
      <w:r w:rsidRPr="00740B4A">
        <w:rPr>
          <w:sz w:val="24"/>
          <w:lang w:val="en-US"/>
        </w:rPr>
        <w:t>Ben-Shlomo</w:t>
      </w:r>
      <w:r w:rsidRPr="00740B4A">
        <w:rPr>
          <w:spacing w:val="-6"/>
          <w:sz w:val="24"/>
          <w:lang w:val="en-US"/>
        </w:rPr>
        <w:t xml:space="preserve"> </w:t>
      </w:r>
      <w:r w:rsidRPr="00740B4A">
        <w:rPr>
          <w:sz w:val="24"/>
          <w:lang w:val="en-US"/>
        </w:rPr>
        <w:t>Y,</w:t>
      </w:r>
      <w:r w:rsidRPr="00740B4A">
        <w:rPr>
          <w:spacing w:val="-4"/>
          <w:sz w:val="24"/>
          <w:lang w:val="en-US"/>
        </w:rPr>
        <w:t xml:space="preserve"> </w:t>
      </w:r>
      <w:r w:rsidRPr="00740B4A">
        <w:rPr>
          <w:sz w:val="24"/>
          <w:lang w:val="en-US"/>
        </w:rPr>
        <w:t>Lees</w:t>
      </w:r>
      <w:r w:rsidRPr="00740B4A">
        <w:rPr>
          <w:spacing w:val="-6"/>
          <w:sz w:val="24"/>
          <w:lang w:val="en-US"/>
        </w:rPr>
        <w:t xml:space="preserve"> </w:t>
      </w:r>
      <w:r w:rsidRPr="00740B4A">
        <w:rPr>
          <w:sz w:val="24"/>
          <w:lang w:val="en-US"/>
        </w:rPr>
        <w:t>AJ.</w:t>
      </w:r>
      <w:r w:rsidRPr="00740B4A">
        <w:rPr>
          <w:spacing w:val="-6"/>
          <w:sz w:val="24"/>
          <w:lang w:val="en-US"/>
        </w:rPr>
        <w:t xml:space="preserve"> </w:t>
      </w:r>
      <w:r w:rsidRPr="00740B4A">
        <w:rPr>
          <w:sz w:val="24"/>
          <w:lang w:val="en-US"/>
        </w:rPr>
        <w:t>The</w:t>
      </w:r>
      <w:r w:rsidRPr="00740B4A">
        <w:rPr>
          <w:spacing w:val="-7"/>
          <w:sz w:val="24"/>
          <w:lang w:val="en-US"/>
        </w:rPr>
        <w:t xml:space="preserve"> </w:t>
      </w:r>
      <w:r w:rsidRPr="00740B4A">
        <w:rPr>
          <w:sz w:val="24"/>
          <w:lang w:val="en-US"/>
        </w:rPr>
        <w:t>accuracy</w:t>
      </w:r>
      <w:r w:rsidRPr="00740B4A">
        <w:rPr>
          <w:spacing w:val="-11"/>
          <w:sz w:val="24"/>
          <w:lang w:val="en-US"/>
        </w:rPr>
        <w:t xml:space="preserve"> </w:t>
      </w:r>
      <w:r w:rsidRPr="00740B4A">
        <w:rPr>
          <w:sz w:val="24"/>
          <w:lang w:val="en-US"/>
        </w:rPr>
        <w:t>of</w:t>
      </w:r>
      <w:r w:rsidRPr="00740B4A">
        <w:rPr>
          <w:spacing w:val="-7"/>
          <w:sz w:val="24"/>
          <w:lang w:val="en-US"/>
        </w:rPr>
        <w:t xml:space="preserve"> </w:t>
      </w:r>
      <w:r w:rsidRPr="00740B4A">
        <w:rPr>
          <w:sz w:val="24"/>
          <w:lang w:val="en-US"/>
        </w:rPr>
        <w:t>diagnosis</w:t>
      </w:r>
      <w:r w:rsidRPr="00740B4A">
        <w:rPr>
          <w:spacing w:val="-6"/>
          <w:sz w:val="24"/>
          <w:lang w:val="en-US"/>
        </w:rPr>
        <w:t xml:space="preserve"> </w:t>
      </w:r>
      <w:r w:rsidRPr="00740B4A">
        <w:rPr>
          <w:sz w:val="24"/>
          <w:lang w:val="en-US"/>
        </w:rPr>
        <w:t>of</w:t>
      </w:r>
      <w:r w:rsidRPr="00740B4A">
        <w:rPr>
          <w:spacing w:val="-7"/>
          <w:sz w:val="24"/>
          <w:lang w:val="en-US"/>
        </w:rPr>
        <w:t xml:space="preserve"> </w:t>
      </w:r>
      <w:r w:rsidRPr="00740B4A">
        <w:rPr>
          <w:sz w:val="24"/>
          <w:lang w:val="en-US"/>
        </w:rPr>
        <w:t>parkinsonian</w:t>
      </w:r>
      <w:r w:rsidRPr="00740B4A">
        <w:rPr>
          <w:spacing w:val="-7"/>
          <w:sz w:val="24"/>
          <w:lang w:val="en-US"/>
        </w:rPr>
        <w:t xml:space="preserve"> </w:t>
      </w:r>
      <w:r w:rsidRPr="00740B4A">
        <w:rPr>
          <w:sz w:val="24"/>
          <w:lang w:val="en-US"/>
        </w:rPr>
        <w:t xml:space="preserve">syndromes in a specialist movement disorder service. </w:t>
      </w:r>
      <w:r>
        <w:rPr>
          <w:sz w:val="24"/>
        </w:rPr>
        <w:t>Brain. 2002;125(Pt 4):861-70.</w:t>
      </w:r>
    </w:p>
    <w:p w:rsidR="008561ED" w:rsidRDefault="00740B4A">
      <w:pPr>
        <w:pStyle w:val="PargrafodaLista"/>
        <w:numPr>
          <w:ilvl w:val="0"/>
          <w:numId w:val="5"/>
        </w:numPr>
        <w:tabs>
          <w:tab w:val="left" w:pos="474"/>
        </w:tabs>
        <w:ind w:right="114" w:firstLine="0"/>
        <w:jc w:val="both"/>
        <w:rPr>
          <w:sz w:val="24"/>
        </w:rPr>
      </w:pPr>
      <w:r w:rsidRPr="00740B4A">
        <w:rPr>
          <w:sz w:val="24"/>
          <w:lang w:val="en-US"/>
        </w:rPr>
        <w:t xml:space="preserve">Hughes AJ, Daniel SE, Kilford L, Lees AJ. Accuracy of clinical diagnosis of idiopathic Parkinson's disease: a clinico-pathological study of 100 cases. </w:t>
      </w:r>
      <w:r>
        <w:rPr>
          <w:sz w:val="24"/>
        </w:rPr>
        <w:t>J Neurol Neurosurg Psy</w:t>
      </w:r>
      <w:r>
        <w:rPr>
          <w:sz w:val="24"/>
        </w:rPr>
        <w:t>chiatry.</w:t>
      </w:r>
      <w:r>
        <w:rPr>
          <w:spacing w:val="-10"/>
          <w:sz w:val="24"/>
        </w:rPr>
        <w:t xml:space="preserve"> </w:t>
      </w:r>
      <w:r>
        <w:rPr>
          <w:sz w:val="24"/>
        </w:rPr>
        <w:t>1992;55(3):181-4.</w:t>
      </w:r>
    </w:p>
    <w:p w:rsidR="008561ED" w:rsidRDefault="00740B4A">
      <w:pPr>
        <w:pStyle w:val="PargrafodaLista"/>
        <w:numPr>
          <w:ilvl w:val="0"/>
          <w:numId w:val="5"/>
        </w:numPr>
        <w:tabs>
          <w:tab w:val="left" w:pos="480"/>
        </w:tabs>
        <w:ind w:right="107" w:firstLine="0"/>
        <w:jc w:val="both"/>
        <w:rPr>
          <w:sz w:val="24"/>
        </w:rPr>
      </w:pPr>
      <w:r w:rsidRPr="00740B4A">
        <w:rPr>
          <w:sz w:val="24"/>
          <w:lang w:val="en-US"/>
        </w:rPr>
        <w:t xml:space="preserve">Rezai AR, Kopell BH, Gross RE, Vitek JL, Sharan AD, Limousin P, et al. Deep brain stimulation for Parkinson’s disease: surgical issues. Mov Disord. </w:t>
      </w:r>
      <w:r>
        <w:rPr>
          <w:sz w:val="24"/>
        </w:rPr>
        <w:t>2006;21(Suppl</w:t>
      </w:r>
      <w:r>
        <w:rPr>
          <w:spacing w:val="-8"/>
          <w:sz w:val="24"/>
        </w:rPr>
        <w:t xml:space="preserve"> </w:t>
      </w:r>
      <w:r>
        <w:rPr>
          <w:sz w:val="24"/>
        </w:rPr>
        <w:t>14):S197-218.</w:t>
      </w:r>
    </w:p>
    <w:p w:rsidR="008561ED" w:rsidRDefault="00740B4A">
      <w:pPr>
        <w:pStyle w:val="PargrafodaLista"/>
        <w:numPr>
          <w:ilvl w:val="0"/>
          <w:numId w:val="5"/>
        </w:numPr>
        <w:tabs>
          <w:tab w:val="left" w:pos="478"/>
        </w:tabs>
        <w:ind w:right="109" w:firstLine="0"/>
        <w:jc w:val="both"/>
        <w:rPr>
          <w:sz w:val="24"/>
        </w:rPr>
      </w:pPr>
      <w:r w:rsidRPr="00740B4A">
        <w:rPr>
          <w:sz w:val="24"/>
          <w:lang w:val="en-US"/>
        </w:rPr>
        <w:t>Klostermann F, Ehlen F, Vesper J, Nubel K, Gross M, M</w:t>
      </w:r>
      <w:r w:rsidRPr="00740B4A">
        <w:rPr>
          <w:sz w:val="24"/>
          <w:lang w:val="en-US"/>
        </w:rPr>
        <w:t xml:space="preserve">arzinzik F, et al. Effects of subthalamic deep brain stimulation on dysarthrophonia in Parkinson’s disease. </w:t>
      </w:r>
      <w:r>
        <w:rPr>
          <w:sz w:val="24"/>
        </w:rPr>
        <w:t>J Neurol Neurosurg Psychiatry. 2008;79(5):522-9.</w:t>
      </w:r>
    </w:p>
    <w:p w:rsidR="008561ED" w:rsidRDefault="00740B4A">
      <w:pPr>
        <w:pStyle w:val="PargrafodaLista"/>
        <w:numPr>
          <w:ilvl w:val="0"/>
          <w:numId w:val="5"/>
        </w:numPr>
        <w:tabs>
          <w:tab w:val="left" w:pos="480"/>
        </w:tabs>
        <w:ind w:right="104" w:firstLine="0"/>
        <w:jc w:val="both"/>
        <w:rPr>
          <w:sz w:val="24"/>
        </w:rPr>
      </w:pPr>
      <w:r>
        <w:rPr>
          <w:sz w:val="24"/>
        </w:rPr>
        <w:t xml:space="preserve">Volkmann J, Albanese A, Kulisevsky J, Tornqvist AL, Houeto JL, Pidoux B, et al. </w:t>
      </w:r>
      <w:r w:rsidRPr="00740B4A">
        <w:rPr>
          <w:sz w:val="24"/>
          <w:lang w:val="en-US"/>
        </w:rPr>
        <w:t xml:space="preserve">Long-term effects of pallidal or subthalamic deep brain stimulation on quality of life in Parkinson’s disease. </w:t>
      </w:r>
      <w:r>
        <w:rPr>
          <w:sz w:val="24"/>
        </w:rPr>
        <w:t>Mov Disord. 2009;24(8):1154-61.</w:t>
      </w:r>
    </w:p>
    <w:p w:rsidR="008561ED" w:rsidRDefault="00740B4A">
      <w:pPr>
        <w:pStyle w:val="PargrafodaLista"/>
        <w:numPr>
          <w:ilvl w:val="0"/>
          <w:numId w:val="5"/>
        </w:numPr>
        <w:tabs>
          <w:tab w:val="left" w:pos="473"/>
        </w:tabs>
        <w:ind w:right="106" w:firstLine="0"/>
        <w:jc w:val="both"/>
        <w:rPr>
          <w:sz w:val="24"/>
        </w:rPr>
      </w:pPr>
      <w:r w:rsidRPr="00740B4A">
        <w:rPr>
          <w:sz w:val="24"/>
          <w:lang w:val="en-US"/>
        </w:rPr>
        <w:t>Lang</w:t>
      </w:r>
      <w:r w:rsidRPr="00740B4A">
        <w:rPr>
          <w:spacing w:val="-7"/>
          <w:sz w:val="24"/>
          <w:lang w:val="en-US"/>
        </w:rPr>
        <w:t xml:space="preserve"> </w:t>
      </w:r>
      <w:r w:rsidRPr="00740B4A">
        <w:rPr>
          <w:sz w:val="24"/>
          <w:lang w:val="en-US"/>
        </w:rPr>
        <w:t>AE,</w:t>
      </w:r>
      <w:r w:rsidRPr="00740B4A">
        <w:rPr>
          <w:spacing w:val="-5"/>
          <w:sz w:val="24"/>
          <w:lang w:val="en-US"/>
        </w:rPr>
        <w:t xml:space="preserve"> </w:t>
      </w:r>
      <w:r w:rsidRPr="00740B4A">
        <w:rPr>
          <w:sz w:val="24"/>
          <w:lang w:val="en-US"/>
        </w:rPr>
        <w:t>Houeto</w:t>
      </w:r>
      <w:r w:rsidRPr="00740B4A">
        <w:rPr>
          <w:spacing w:val="-4"/>
          <w:sz w:val="24"/>
          <w:lang w:val="en-US"/>
        </w:rPr>
        <w:t xml:space="preserve"> </w:t>
      </w:r>
      <w:r w:rsidRPr="00740B4A">
        <w:rPr>
          <w:sz w:val="24"/>
          <w:lang w:val="en-US"/>
        </w:rPr>
        <w:t>JL,</w:t>
      </w:r>
      <w:r w:rsidRPr="00740B4A">
        <w:rPr>
          <w:spacing w:val="-3"/>
          <w:sz w:val="24"/>
          <w:lang w:val="en-US"/>
        </w:rPr>
        <w:t xml:space="preserve"> </w:t>
      </w:r>
      <w:r w:rsidRPr="00740B4A">
        <w:rPr>
          <w:sz w:val="24"/>
          <w:lang w:val="en-US"/>
        </w:rPr>
        <w:t>Krack</w:t>
      </w:r>
      <w:r w:rsidRPr="00740B4A">
        <w:rPr>
          <w:spacing w:val="-5"/>
          <w:sz w:val="24"/>
          <w:lang w:val="en-US"/>
        </w:rPr>
        <w:t xml:space="preserve"> </w:t>
      </w:r>
      <w:r w:rsidRPr="00740B4A">
        <w:rPr>
          <w:sz w:val="24"/>
          <w:lang w:val="en-US"/>
        </w:rPr>
        <w:t>P,</w:t>
      </w:r>
      <w:r w:rsidRPr="00740B4A">
        <w:rPr>
          <w:spacing w:val="-5"/>
          <w:sz w:val="24"/>
          <w:lang w:val="en-US"/>
        </w:rPr>
        <w:t xml:space="preserve"> </w:t>
      </w:r>
      <w:r w:rsidRPr="00740B4A">
        <w:rPr>
          <w:sz w:val="24"/>
          <w:lang w:val="en-US"/>
        </w:rPr>
        <w:t>Kubu</w:t>
      </w:r>
      <w:r w:rsidRPr="00740B4A">
        <w:rPr>
          <w:spacing w:val="-5"/>
          <w:sz w:val="24"/>
          <w:lang w:val="en-US"/>
        </w:rPr>
        <w:t xml:space="preserve"> </w:t>
      </w:r>
      <w:r w:rsidRPr="00740B4A">
        <w:rPr>
          <w:sz w:val="24"/>
          <w:lang w:val="en-US"/>
        </w:rPr>
        <w:t>C,</w:t>
      </w:r>
      <w:r w:rsidRPr="00740B4A">
        <w:rPr>
          <w:spacing w:val="-5"/>
          <w:sz w:val="24"/>
          <w:lang w:val="en-US"/>
        </w:rPr>
        <w:t xml:space="preserve"> </w:t>
      </w:r>
      <w:r w:rsidRPr="00740B4A">
        <w:rPr>
          <w:sz w:val="24"/>
          <w:lang w:val="en-US"/>
        </w:rPr>
        <w:t>Lyons</w:t>
      </w:r>
      <w:r w:rsidRPr="00740B4A">
        <w:rPr>
          <w:spacing w:val="-2"/>
          <w:sz w:val="24"/>
          <w:lang w:val="en-US"/>
        </w:rPr>
        <w:t xml:space="preserve"> </w:t>
      </w:r>
      <w:r w:rsidRPr="00740B4A">
        <w:rPr>
          <w:sz w:val="24"/>
          <w:lang w:val="en-US"/>
        </w:rPr>
        <w:t>KE,</w:t>
      </w:r>
      <w:r w:rsidRPr="00740B4A">
        <w:rPr>
          <w:spacing w:val="-5"/>
          <w:sz w:val="24"/>
          <w:lang w:val="en-US"/>
        </w:rPr>
        <w:t xml:space="preserve"> </w:t>
      </w:r>
      <w:r w:rsidRPr="00740B4A">
        <w:rPr>
          <w:sz w:val="24"/>
          <w:lang w:val="en-US"/>
        </w:rPr>
        <w:t>Moro</w:t>
      </w:r>
      <w:r w:rsidRPr="00740B4A">
        <w:rPr>
          <w:spacing w:val="-5"/>
          <w:sz w:val="24"/>
          <w:lang w:val="en-US"/>
        </w:rPr>
        <w:t xml:space="preserve"> </w:t>
      </w:r>
      <w:r w:rsidRPr="00740B4A">
        <w:rPr>
          <w:sz w:val="24"/>
          <w:lang w:val="en-US"/>
        </w:rPr>
        <w:t>E,</w:t>
      </w:r>
      <w:r w:rsidRPr="00740B4A">
        <w:rPr>
          <w:spacing w:val="-5"/>
          <w:sz w:val="24"/>
          <w:lang w:val="en-US"/>
        </w:rPr>
        <w:t xml:space="preserve"> </w:t>
      </w:r>
      <w:r w:rsidRPr="00740B4A">
        <w:rPr>
          <w:sz w:val="24"/>
          <w:lang w:val="en-US"/>
        </w:rPr>
        <w:t>et</w:t>
      </w:r>
      <w:r w:rsidRPr="00740B4A">
        <w:rPr>
          <w:spacing w:val="-4"/>
          <w:sz w:val="24"/>
          <w:lang w:val="en-US"/>
        </w:rPr>
        <w:t xml:space="preserve"> </w:t>
      </w:r>
      <w:r w:rsidRPr="00740B4A">
        <w:rPr>
          <w:sz w:val="24"/>
          <w:lang w:val="en-US"/>
        </w:rPr>
        <w:t>al.</w:t>
      </w:r>
      <w:r w:rsidRPr="00740B4A">
        <w:rPr>
          <w:spacing w:val="-4"/>
          <w:sz w:val="24"/>
          <w:lang w:val="en-US"/>
        </w:rPr>
        <w:t xml:space="preserve"> </w:t>
      </w:r>
      <w:r w:rsidRPr="00740B4A">
        <w:rPr>
          <w:sz w:val="24"/>
          <w:lang w:val="en-US"/>
        </w:rPr>
        <w:t>Deep</w:t>
      </w:r>
      <w:r w:rsidRPr="00740B4A">
        <w:rPr>
          <w:spacing w:val="-5"/>
          <w:sz w:val="24"/>
          <w:lang w:val="en-US"/>
        </w:rPr>
        <w:t xml:space="preserve"> </w:t>
      </w:r>
      <w:r w:rsidRPr="00740B4A">
        <w:rPr>
          <w:sz w:val="24"/>
          <w:lang w:val="en-US"/>
        </w:rPr>
        <w:t>brain</w:t>
      </w:r>
      <w:r w:rsidRPr="00740B4A">
        <w:rPr>
          <w:spacing w:val="-4"/>
          <w:sz w:val="24"/>
          <w:lang w:val="en-US"/>
        </w:rPr>
        <w:t xml:space="preserve"> </w:t>
      </w:r>
      <w:r w:rsidRPr="00740B4A">
        <w:rPr>
          <w:sz w:val="24"/>
          <w:lang w:val="en-US"/>
        </w:rPr>
        <w:t>stimulation:</w:t>
      </w:r>
      <w:r w:rsidRPr="00740B4A">
        <w:rPr>
          <w:spacing w:val="-4"/>
          <w:sz w:val="24"/>
          <w:lang w:val="en-US"/>
        </w:rPr>
        <w:t xml:space="preserve"> </w:t>
      </w:r>
      <w:r w:rsidRPr="00740B4A">
        <w:rPr>
          <w:sz w:val="24"/>
          <w:lang w:val="en-US"/>
        </w:rPr>
        <w:t xml:space="preserve">preoperative issues. </w:t>
      </w:r>
      <w:r>
        <w:rPr>
          <w:sz w:val="24"/>
        </w:rPr>
        <w:t>Mov Disord. 2006;21(Suppl</w:t>
      </w:r>
      <w:r>
        <w:rPr>
          <w:spacing w:val="-1"/>
          <w:sz w:val="24"/>
        </w:rPr>
        <w:t xml:space="preserve"> </w:t>
      </w:r>
      <w:r>
        <w:rPr>
          <w:sz w:val="24"/>
        </w:rPr>
        <w:t>14):S171-96.</w:t>
      </w:r>
    </w:p>
    <w:p w:rsidR="008561ED" w:rsidRDefault="00740B4A">
      <w:pPr>
        <w:pStyle w:val="PargrafodaLista"/>
        <w:numPr>
          <w:ilvl w:val="0"/>
          <w:numId w:val="5"/>
        </w:numPr>
        <w:tabs>
          <w:tab w:val="left" w:pos="504"/>
        </w:tabs>
        <w:ind w:right="108" w:firstLine="0"/>
        <w:jc w:val="both"/>
        <w:rPr>
          <w:sz w:val="24"/>
        </w:rPr>
      </w:pPr>
      <w:r w:rsidRPr="00740B4A">
        <w:rPr>
          <w:sz w:val="24"/>
          <w:lang w:val="en-US"/>
        </w:rPr>
        <w:t xml:space="preserve">Moro E, Lang AE. Criteria for deep-brain stimulation in Parkinson’s disease: review and analysis. </w:t>
      </w:r>
      <w:r>
        <w:rPr>
          <w:sz w:val="24"/>
        </w:rPr>
        <w:t>Expert Rev Neurother.</w:t>
      </w:r>
      <w:r>
        <w:rPr>
          <w:spacing w:val="-1"/>
          <w:sz w:val="24"/>
        </w:rPr>
        <w:t xml:space="preserve"> </w:t>
      </w:r>
      <w:r>
        <w:rPr>
          <w:sz w:val="24"/>
        </w:rPr>
        <w:t>2006;6(11):1695-705.</w:t>
      </w:r>
    </w:p>
    <w:p w:rsidR="008561ED" w:rsidRDefault="00740B4A">
      <w:pPr>
        <w:pStyle w:val="PargrafodaLista"/>
        <w:numPr>
          <w:ilvl w:val="0"/>
          <w:numId w:val="5"/>
        </w:numPr>
        <w:tabs>
          <w:tab w:val="left" w:pos="497"/>
        </w:tabs>
        <w:ind w:right="104" w:firstLine="0"/>
        <w:jc w:val="both"/>
        <w:rPr>
          <w:sz w:val="24"/>
        </w:rPr>
      </w:pPr>
      <w:r w:rsidRPr="00740B4A">
        <w:rPr>
          <w:sz w:val="24"/>
          <w:lang w:val="en-US"/>
        </w:rPr>
        <w:t>Kr</w:t>
      </w:r>
      <w:r w:rsidRPr="00740B4A">
        <w:rPr>
          <w:sz w:val="24"/>
          <w:lang w:val="en-US"/>
        </w:rPr>
        <w:t xml:space="preserve">ack P, Batir A, Van Blercom N, Chabardes S, Fraix V, Ardouin C, et al. Five-year follow-up of bilateral stimulation of the subthalamic nucleus in advanced Parkinson’s disease. </w:t>
      </w:r>
      <w:r>
        <w:rPr>
          <w:sz w:val="24"/>
        </w:rPr>
        <w:t>N Engl J Med. 2003;349(20):1925-34.</w:t>
      </w:r>
    </w:p>
    <w:p w:rsidR="008561ED" w:rsidRDefault="008561ED">
      <w:pPr>
        <w:jc w:val="both"/>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PargrafodaLista"/>
        <w:numPr>
          <w:ilvl w:val="0"/>
          <w:numId w:val="5"/>
        </w:numPr>
        <w:tabs>
          <w:tab w:val="left" w:pos="495"/>
        </w:tabs>
        <w:spacing w:before="90"/>
        <w:ind w:right="114" w:firstLine="0"/>
        <w:jc w:val="both"/>
        <w:rPr>
          <w:sz w:val="24"/>
        </w:rPr>
      </w:pPr>
      <w:r w:rsidRPr="00740B4A">
        <w:rPr>
          <w:sz w:val="24"/>
          <w:lang w:val="en-US"/>
        </w:rPr>
        <w:t>Voon V, Kubu C, Krack</w:t>
      </w:r>
      <w:r w:rsidRPr="00740B4A">
        <w:rPr>
          <w:sz w:val="24"/>
          <w:lang w:val="en-US"/>
        </w:rPr>
        <w:t xml:space="preserve"> P, Houeto JL, Tröster AI. Deep brain stimulation: neuropsychological and neuropsychiatric issues. </w:t>
      </w:r>
      <w:r>
        <w:rPr>
          <w:sz w:val="24"/>
        </w:rPr>
        <w:t>Mov Disord. 2006;21(Suppl 14):S305-27.</w:t>
      </w:r>
    </w:p>
    <w:p w:rsidR="008561ED" w:rsidRDefault="00740B4A">
      <w:pPr>
        <w:pStyle w:val="PargrafodaLista"/>
        <w:numPr>
          <w:ilvl w:val="0"/>
          <w:numId w:val="5"/>
        </w:numPr>
        <w:tabs>
          <w:tab w:val="left" w:pos="480"/>
        </w:tabs>
        <w:ind w:right="107" w:firstLine="0"/>
        <w:jc w:val="both"/>
        <w:rPr>
          <w:sz w:val="24"/>
        </w:rPr>
      </w:pPr>
      <w:r w:rsidRPr="00740B4A">
        <w:rPr>
          <w:sz w:val="24"/>
          <w:lang w:val="en-US"/>
        </w:rPr>
        <w:t>Hariz MI, Johansson F, Shamsgovara P, Johansson E, Hariz GM, Fagerlund M. Bilateral subthalamic nucleus stimulation in</w:t>
      </w:r>
      <w:r w:rsidRPr="00740B4A">
        <w:rPr>
          <w:sz w:val="24"/>
          <w:lang w:val="en-US"/>
        </w:rPr>
        <w:t xml:space="preserve"> a parkinsonian patient with preoperative deficits in speech and cognition: persistent improvement in mobility but increased dependency: a case study. </w:t>
      </w:r>
      <w:r>
        <w:rPr>
          <w:sz w:val="24"/>
        </w:rPr>
        <w:t>Mov Disord.</w:t>
      </w:r>
      <w:r>
        <w:rPr>
          <w:spacing w:val="-6"/>
          <w:sz w:val="24"/>
        </w:rPr>
        <w:t xml:space="preserve"> </w:t>
      </w:r>
      <w:r>
        <w:rPr>
          <w:sz w:val="24"/>
        </w:rPr>
        <w:t>2000;15(1):136-9.</w:t>
      </w:r>
    </w:p>
    <w:p w:rsidR="008561ED" w:rsidRDefault="00740B4A">
      <w:pPr>
        <w:pStyle w:val="PargrafodaLista"/>
        <w:numPr>
          <w:ilvl w:val="0"/>
          <w:numId w:val="5"/>
        </w:numPr>
        <w:tabs>
          <w:tab w:val="left" w:pos="471"/>
        </w:tabs>
        <w:ind w:right="110" w:firstLine="0"/>
        <w:jc w:val="both"/>
        <w:rPr>
          <w:sz w:val="24"/>
        </w:rPr>
      </w:pPr>
      <w:r w:rsidRPr="00740B4A">
        <w:rPr>
          <w:sz w:val="24"/>
          <w:lang w:val="en-US"/>
        </w:rPr>
        <w:t>Saint-Cyr</w:t>
      </w:r>
      <w:r w:rsidRPr="00740B4A">
        <w:rPr>
          <w:spacing w:val="-5"/>
          <w:sz w:val="24"/>
          <w:lang w:val="en-US"/>
        </w:rPr>
        <w:t xml:space="preserve"> </w:t>
      </w:r>
      <w:r w:rsidRPr="00740B4A">
        <w:rPr>
          <w:sz w:val="24"/>
          <w:lang w:val="en-US"/>
        </w:rPr>
        <w:t>JA,</w:t>
      </w:r>
      <w:r w:rsidRPr="00740B4A">
        <w:rPr>
          <w:spacing w:val="-4"/>
          <w:sz w:val="24"/>
          <w:lang w:val="en-US"/>
        </w:rPr>
        <w:t xml:space="preserve"> </w:t>
      </w:r>
      <w:r w:rsidRPr="00740B4A">
        <w:rPr>
          <w:sz w:val="24"/>
          <w:lang w:val="en-US"/>
        </w:rPr>
        <w:t>Albanese</w:t>
      </w:r>
      <w:r w:rsidRPr="00740B4A">
        <w:rPr>
          <w:spacing w:val="-4"/>
          <w:sz w:val="24"/>
          <w:lang w:val="en-US"/>
        </w:rPr>
        <w:t xml:space="preserve"> </w:t>
      </w:r>
      <w:r w:rsidRPr="00740B4A">
        <w:rPr>
          <w:sz w:val="24"/>
          <w:lang w:val="en-US"/>
        </w:rPr>
        <w:t>A.</w:t>
      </w:r>
      <w:r w:rsidRPr="00740B4A">
        <w:rPr>
          <w:spacing w:val="-4"/>
          <w:sz w:val="24"/>
          <w:lang w:val="en-US"/>
        </w:rPr>
        <w:t xml:space="preserve"> </w:t>
      </w:r>
      <w:r w:rsidRPr="00740B4A">
        <w:rPr>
          <w:sz w:val="24"/>
          <w:lang w:val="en-US"/>
        </w:rPr>
        <w:t>STN</w:t>
      </w:r>
      <w:r w:rsidRPr="00740B4A">
        <w:rPr>
          <w:spacing w:val="-5"/>
          <w:sz w:val="24"/>
          <w:lang w:val="en-US"/>
        </w:rPr>
        <w:t xml:space="preserve"> </w:t>
      </w:r>
      <w:r w:rsidRPr="00740B4A">
        <w:rPr>
          <w:sz w:val="24"/>
          <w:lang w:val="en-US"/>
        </w:rPr>
        <w:t>DBS</w:t>
      </w:r>
      <w:r w:rsidRPr="00740B4A">
        <w:rPr>
          <w:spacing w:val="-2"/>
          <w:sz w:val="24"/>
          <w:lang w:val="en-US"/>
        </w:rPr>
        <w:t xml:space="preserve"> </w:t>
      </w:r>
      <w:r w:rsidRPr="00740B4A">
        <w:rPr>
          <w:sz w:val="24"/>
          <w:lang w:val="en-US"/>
        </w:rPr>
        <w:t>in</w:t>
      </w:r>
      <w:r w:rsidRPr="00740B4A">
        <w:rPr>
          <w:spacing w:val="-3"/>
          <w:sz w:val="24"/>
          <w:lang w:val="en-US"/>
        </w:rPr>
        <w:t xml:space="preserve"> </w:t>
      </w:r>
      <w:r w:rsidRPr="00740B4A">
        <w:rPr>
          <w:sz w:val="24"/>
          <w:lang w:val="en-US"/>
        </w:rPr>
        <w:t>PD:</w:t>
      </w:r>
      <w:r w:rsidRPr="00740B4A">
        <w:rPr>
          <w:spacing w:val="-3"/>
          <w:sz w:val="24"/>
          <w:lang w:val="en-US"/>
        </w:rPr>
        <w:t xml:space="preserve"> </w:t>
      </w:r>
      <w:r w:rsidRPr="00740B4A">
        <w:rPr>
          <w:sz w:val="24"/>
          <w:lang w:val="en-US"/>
        </w:rPr>
        <w:t>selection</w:t>
      </w:r>
      <w:r w:rsidRPr="00740B4A">
        <w:rPr>
          <w:spacing w:val="-4"/>
          <w:sz w:val="24"/>
          <w:lang w:val="en-US"/>
        </w:rPr>
        <w:t xml:space="preserve"> </w:t>
      </w:r>
      <w:r w:rsidRPr="00740B4A">
        <w:rPr>
          <w:sz w:val="24"/>
          <w:lang w:val="en-US"/>
        </w:rPr>
        <w:t>criteria</w:t>
      </w:r>
      <w:r w:rsidRPr="00740B4A">
        <w:rPr>
          <w:spacing w:val="-5"/>
          <w:sz w:val="24"/>
          <w:lang w:val="en-US"/>
        </w:rPr>
        <w:t xml:space="preserve"> </w:t>
      </w:r>
      <w:r w:rsidRPr="00740B4A">
        <w:rPr>
          <w:sz w:val="24"/>
          <w:lang w:val="en-US"/>
        </w:rPr>
        <w:t>for</w:t>
      </w:r>
      <w:r w:rsidRPr="00740B4A">
        <w:rPr>
          <w:spacing w:val="-4"/>
          <w:sz w:val="24"/>
          <w:lang w:val="en-US"/>
        </w:rPr>
        <w:t xml:space="preserve"> </w:t>
      </w:r>
      <w:r w:rsidRPr="00740B4A">
        <w:rPr>
          <w:sz w:val="24"/>
          <w:lang w:val="en-US"/>
        </w:rPr>
        <w:t>surgery</w:t>
      </w:r>
      <w:r w:rsidRPr="00740B4A">
        <w:rPr>
          <w:spacing w:val="-9"/>
          <w:sz w:val="24"/>
          <w:lang w:val="en-US"/>
        </w:rPr>
        <w:t xml:space="preserve"> </w:t>
      </w:r>
      <w:r w:rsidRPr="00740B4A">
        <w:rPr>
          <w:sz w:val="24"/>
          <w:lang w:val="en-US"/>
        </w:rPr>
        <w:t>should</w:t>
      </w:r>
      <w:r w:rsidRPr="00740B4A">
        <w:rPr>
          <w:spacing w:val="-3"/>
          <w:sz w:val="24"/>
          <w:lang w:val="en-US"/>
        </w:rPr>
        <w:t xml:space="preserve"> </w:t>
      </w:r>
      <w:r w:rsidRPr="00740B4A">
        <w:rPr>
          <w:sz w:val="24"/>
          <w:lang w:val="en-US"/>
        </w:rPr>
        <w:t>include</w:t>
      </w:r>
      <w:r w:rsidRPr="00740B4A">
        <w:rPr>
          <w:spacing w:val="-2"/>
          <w:sz w:val="24"/>
          <w:lang w:val="en-US"/>
        </w:rPr>
        <w:t xml:space="preserve"> </w:t>
      </w:r>
      <w:r w:rsidRPr="00740B4A">
        <w:rPr>
          <w:sz w:val="24"/>
          <w:lang w:val="en-US"/>
        </w:rPr>
        <w:t>cognitive</w:t>
      </w:r>
      <w:r w:rsidRPr="00740B4A">
        <w:rPr>
          <w:spacing w:val="-4"/>
          <w:sz w:val="24"/>
          <w:lang w:val="en-US"/>
        </w:rPr>
        <w:t xml:space="preserve"> </w:t>
      </w:r>
      <w:r w:rsidRPr="00740B4A">
        <w:rPr>
          <w:sz w:val="24"/>
          <w:lang w:val="en-US"/>
        </w:rPr>
        <w:t xml:space="preserve">and psychiatric factors. </w:t>
      </w:r>
      <w:r>
        <w:rPr>
          <w:sz w:val="24"/>
        </w:rPr>
        <w:t>Neurology.</w:t>
      </w:r>
      <w:r>
        <w:rPr>
          <w:spacing w:val="-3"/>
          <w:sz w:val="24"/>
        </w:rPr>
        <w:t xml:space="preserve"> </w:t>
      </w:r>
      <w:r>
        <w:rPr>
          <w:sz w:val="24"/>
        </w:rPr>
        <w:t>2006;66(12):1799-800.</w:t>
      </w:r>
    </w:p>
    <w:p w:rsidR="008561ED" w:rsidRDefault="00740B4A">
      <w:pPr>
        <w:pStyle w:val="PargrafodaLista"/>
        <w:numPr>
          <w:ilvl w:val="0"/>
          <w:numId w:val="5"/>
        </w:numPr>
        <w:tabs>
          <w:tab w:val="left" w:pos="474"/>
        </w:tabs>
        <w:ind w:right="102" w:firstLine="0"/>
        <w:jc w:val="both"/>
        <w:rPr>
          <w:sz w:val="24"/>
        </w:rPr>
      </w:pPr>
      <w:r w:rsidRPr="00740B4A">
        <w:rPr>
          <w:sz w:val="24"/>
          <w:lang w:val="en-US"/>
        </w:rPr>
        <w:t xml:space="preserve">Morrish PK, Rakshi JS, Bailey DL, Sawle GV, Brooks DJ. Measuring the rate of progression and estimating the preclinical period of Parkinson's disease with [18F]dopa PET. </w:t>
      </w:r>
      <w:r>
        <w:rPr>
          <w:sz w:val="24"/>
        </w:rPr>
        <w:t>J N</w:t>
      </w:r>
      <w:r>
        <w:rPr>
          <w:sz w:val="24"/>
        </w:rPr>
        <w:t>eurol Neurosurg Psychiatry.</w:t>
      </w:r>
      <w:r>
        <w:rPr>
          <w:spacing w:val="-1"/>
          <w:sz w:val="24"/>
        </w:rPr>
        <w:t xml:space="preserve"> </w:t>
      </w:r>
      <w:r>
        <w:rPr>
          <w:sz w:val="24"/>
        </w:rPr>
        <w:t>1998;64(3):314-9.</w:t>
      </w:r>
    </w:p>
    <w:p w:rsidR="008561ED" w:rsidRDefault="00740B4A">
      <w:pPr>
        <w:pStyle w:val="PargrafodaLista"/>
        <w:numPr>
          <w:ilvl w:val="0"/>
          <w:numId w:val="5"/>
        </w:numPr>
        <w:tabs>
          <w:tab w:val="left" w:pos="474"/>
        </w:tabs>
        <w:ind w:right="108" w:firstLine="0"/>
        <w:jc w:val="both"/>
        <w:rPr>
          <w:sz w:val="24"/>
        </w:rPr>
      </w:pPr>
      <w:r w:rsidRPr="00740B4A">
        <w:rPr>
          <w:sz w:val="24"/>
          <w:lang w:val="en-US"/>
        </w:rPr>
        <w:t xml:space="preserve">Effect of deprenyl on the progression of disability in early Parkinson's disease. </w:t>
      </w:r>
      <w:r>
        <w:rPr>
          <w:sz w:val="24"/>
        </w:rPr>
        <w:t>The Parkinson Study Group. N Engl J Med.</w:t>
      </w:r>
      <w:r>
        <w:rPr>
          <w:spacing w:val="2"/>
          <w:sz w:val="24"/>
        </w:rPr>
        <w:t xml:space="preserve"> </w:t>
      </w:r>
      <w:r>
        <w:rPr>
          <w:sz w:val="24"/>
        </w:rPr>
        <w:t>1989;321(20):1364-71.</w:t>
      </w:r>
    </w:p>
    <w:p w:rsidR="008561ED" w:rsidRDefault="00740B4A">
      <w:pPr>
        <w:pStyle w:val="PargrafodaLista"/>
        <w:numPr>
          <w:ilvl w:val="0"/>
          <w:numId w:val="5"/>
        </w:numPr>
        <w:tabs>
          <w:tab w:val="left" w:pos="474"/>
        </w:tabs>
        <w:spacing w:before="1"/>
        <w:ind w:right="109" w:firstLine="0"/>
        <w:jc w:val="both"/>
        <w:rPr>
          <w:sz w:val="24"/>
        </w:rPr>
      </w:pPr>
      <w:r w:rsidRPr="00740B4A">
        <w:rPr>
          <w:sz w:val="24"/>
          <w:lang w:val="en-US"/>
        </w:rPr>
        <w:t xml:space="preserve">Parkinson Study Group. Effects of tocopherol and deprenyl on the </w:t>
      </w:r>
      <w:r w:rsidRPr="00740B4A">
        <w:rPr>
          <w:sz w:val="24"/>
          <w:lang w:val="en-US"/>
        </w:rPr>
        <w:t xml:space="preserve">progression of disability in early Parkinson's disease. </w:t>
      </w:r>
      <w:r>
        <w:rPr>
          <w:sz w:val="24"/>
        </w:rPr>
        <w:t>N Engl J Med.</w:t>
      </w:r>
      <w:r>
        <w:rPr>
          <w:spacing w:val="1"/>
          <w:sz w:val="24"/>
        </w:rPr>
        <w:t xml:space="preserve"> </w:t>
      </w:r>
      <w:r>
        <w:rPr>
          <w:sz w:val="24"/>
        </w:rPr>
        <w:t>1993;328(3):176-83.</w:t>
      </w:r>
    </w:p>
    <w:p w:rsidR="008561ED" w:rsidRDefault="00740B4A">
      <w:pPr>
        <w:pStyle w:val="PargrafodaLista"/>
        <w:numPr>
          <w:ilvl w:val="0"/>
          <w:numId w:val="5"/>
        </w:numPr>
        <w:tabs>
          <w:tab w:val="left" w:pos="474"/>
        </w:tabs>
        <w:ind w:right="105" w:firstLine="0"/>
        <w:jc w:val="both"/>
        <w:rPr>
          <w:sz w:val="24"/>
        </w:rPr>
      </w:pPr>
      <w:r w:rsidRPr="00740B4A">
        <w:rPr>
          <w:sz w:val="24"/>
          <w:lang w:val="en-US"/>
        </w:rPr>
        <w:t xml:space="preserve">Olanow CW, Hauser RA, Gauger L, Malapira T, Koller W, Hubble J, et al. The effect of deprenyl and levodopa on the progression of Parkinson's disease. </w:t>
      </w:r>
      <w:r>
        <w:rPr>
          <w:sz w:val="24"/>
        </w:rPr>
        <w:t>Ann Neurol.</w:t>
      </w:r>
      <w:r>
        <w:rPr>
          <w:spacing w:val="-4"/>
          <w:sz w:val="24"/>
        </w:rPr>
        <w:t xml:space="preserve"> </w:t>
      </w:r>
      <w:r>
        <w:rPr>
          <w:sz w:val="24"/>
        </w:rPr>
        <w:t>1995</w:t>
      </w:r>
      <w:r>
        <w:rPr>
          <w:sz w:val="24"/>
        </w:rPr>
        <w:t>;38(5):771-7.</w:t>
      </w:r>
    </w:p>
    <w:p w:rsidR="008561ED" w:rsidRDefault="00740B4A">
      <w:pPr>
        <w:pStyle w:val="PargrafodaLista"/>
        <w:numPr>
          <w:ilvl w:val="0"/>
          <w:numId w:val="5"/>
        </w:numPr>
        <w:tabs>
          <w:tab w:val="left" w:pos="474"/>
        </w:tabs>
        <w:ind w:right="110" w:firstLine="0"/>
        <w:jc w:val="both"/>
        <w:rPr>
          <w:sz w:val="24"/>
        </w:rPr>
      </w:pPr>
      <w:r w:rsidRPr="00740B4A">
        <w:rPr>
          <w:sz w:val="24"/>
          <w:lang w:val="en-US"/>
        </w:rPr>
        <w:t>Comparisons</w:t>
      </w:r>
      <w:r w:rsidRPr="00740B4A">
        <w:rPr>
          <w:spacing w:val="-4"/>
          <w:sz w:val="24"/>
          <w:lang w:val="en-US"/>
        </w:rPr>
        <w:t xml:space="preserve"> </w:t>
      </w:r>
      <w:r w:rsidRPr="00740B4A">
        <w:rPr>
          <w:sz w:val="24"/>
          <w:lang w:val="en-US"/>
        </w:rPr>
        <w:t>of</w:t>
      </w:r>
      <w:r w:rsidRPr="00740B4A">
        <w:rPr>
          <w:spacing w:val="-5"/>
          <w:sz w:val="24"/>
          <w:lang w:val="en-US"/>
        </w:rPr>
        <w:t xml:space="preserve"> </w:t>
      </w:r>
      <w:r w:rsidRPr="00740B4A">
        <w:rPr>
          <w:sz w:val="24"/>
          <w:lang w:val="en-US"/>
        </w:rPr>
        <w:t>therapeutic</w:t>
      </w:r>
      <w:r w:rsidRPr="00740B4A">
        <w:rPr>
          <w:spacing w:val="-5"/>
          <w:sz w:val="24"/>
          <w:lang w:val="en-US"/>
        </w:rPr>
        <w:t xml:space="preserve"> </w:t>
      </w:r>
      <w:r w:rsidRPr="00740B4A">
        <w:rPr>
          <w:sz w:val="24"/>
          <w:lang w:val="en-US"/>
        </w:rPr>
        <w:t>effects</w:t>
      </w:r>
      <w:r w:rsidRPr="00740B4A">
        <w:rPr>
          <w:spacing w:val="-3"/>
          <w:sz w:val="24"/>
          <w:lang w:val="en-US"/>
        </w:rPr>
        <w:t xml:space="preserve"> </w:t>
      </w:r>
      <w:r w:rsidRPr="00740B4A">
        <w:rPr>
          <w:sz w:val="24"/>
          <w:lang w:val="en-US"/>
        </w:rPr>
        <w:t>of</w:t>
      </w:r>
      <w:r w:rsidRPr="00740B4A">
        <w:rPr>
          <w:spacing w:val="-6"/>
          <w:sz w:val="24"/>
          <w:lang w:val="en-US"/>
        </w:rPr>
        <w:t xml:space="preserve"> </w:t>
      </w:r>
      <w:r w:rsidRPr="00740B4A">
        <w:rPr>
          <w:sz w:val="24"/>
          <w:lang w:val="en-US"/>
        </w:rPr>
        <w:t>levodopa,</w:t>
      </w:r>
      <w:r w:rsidRPr="00740B4A">
        <w:rPr>
          <w:spacing w:val="-4"/>
          <w:sz w:val="24"/>
          <w:lang w:val="en-US"/>
        </w:rPr>
        <w:t xml:space="preserve"> </w:t>
      </w:r>
      <w:r w:rsidRPr="00740B4A">
        <w:rPr>
          <w:sz w:val="24"/>
          <w:lang w:val="en-US"/>
        </w:rPr>
        <w:t>levodopa</w:t>
      </w:r>
      <w:r w:rsidRPr="00740B4A">
        <w:rPr>
          <w:spacing w:val="-5"/>
          <w:sz w:val="24"/>
          <w:lang w:val="en-US"/>
        </w:rPr>
        <w:t xml:space="preserve"> </w:t>
      </w:r>
      <w:r w:rsidRPr="00740B4A">
        <w:rPr>
          <w:sz w:val="24"/>
          <w:lang w:val="en-US"/>
        </w:rPr>
        <w:t>and</w:t>
      </w:r>
      <w:r w:rsidRPr="00740B4A">
        <w:rPr>
          <w:spacing w:val="-4"/>
          <w:sz w:val="24"/>
          <w:lang w:val="en-US"/>
        </w:rPr>
        <w:t xml:space="preserve"> </w:t>
      </w:r>
      <w:r w:rsidRPr="00740B4A">
        <w:rPr>
          <w:sz w:val="24"/>
          <w:lang w:val="en-US"/>
        </w:rPr>
        <w:t>selegiline,</w:t>
      </w:r>
      <w:r w:rsidRPr="00740B4A">
        <w:rPr>
          <w:spacing w:val="-5"/>
          <w:sz w:val="24"/>
          <w:lang w:val="en-US"/>
        </w:rPr>
        <w:t xml:space="preserve"> </w:t>
      </w:r>
      <w:r w:rsidRPr="00740B4A">
        <w:rPr>
          <w:sz w:val="24"/>
          <w:lang w:val="en-US"/>
        </w:rPr>
        <w:t>and</w:t>
      </w:r>
      <w:r w:rsidRPr="00740B4A">
        <w:rPr>
          <w:spacing w:val="-4"/>
          <w:sz w:val="24"/>
          <w:lang w:val="en-US"/>
        </w:rPr>
        <w:t xml:space="preserve"> </w:t>
      </w:r>
      <w:r w:rsidRPr="00740B4A">
        <w:rPr>
          <w:sz w:val="24"/>
          <w:lang w:val="en-US"/>
        </w:rPr>
        <w:t>bromocriptine</w:t>
      </w:r>
      <w:r w:rsidRPr="00740B4A">
        <w:rPr>
          <w:spacing w:val="-5"/>
          <w:sz w:val="24"/>
          <w:lang w:val="en-US"/>
        </w:rPr>
        <w:t xml:space="preserve"> </w:t>
      </w:r>
      <w:r w:rsidRPr="00740B4A">
        <w:rPr>
          <w:sz w:val="24"/>
          <w:lang w:val="en-US"/>
        </w:rPr>
        <w:t>in</w:t>
      </w:r>
      <w:r w:rsidRPr="00740B4A">
        <w:rPr>
          <w:spacing w:val="-3"/>
          <w:sz w:val="24"/>
          <w:lang w:val="en-US"/>
        </w:rPr>
        <w:t xml:space="preserve"> </w:t>
      </w:r>
      <w:r w:rsidRPr="00740B4A">
        <w:rPr>
          <w:sz w:val="24"/>
          <w:lang w:val="en-US"/>
        </w:rPr>
        <w:t xml:space="preserve">patients with early, mild Parkinson's disease: three year interim report. </w:t>
      </w:r>
      <w:r>
        <w:rPr>
          <w:sz w:val="24"/>
        </w:rPr>
        <w:t>Parkinson's Disease Research Group in the United Kingdom. BMJ.</w:t>
      </w:r>
      <w:r>
        <w:rPr>
          <w:spacing w:val="1"/>
          <w:sz w:val="24"/>
        </w:rPr>
        <w:t xml:space="preserve"> </w:t>
      </w:r>
      <w:r>
        <w:rPr>
          <w:sz w:val="24"/>
        </w:rPr>
        <w:t>1993;307(69</w:t>
      </w:r>
      <w:r>
        <w:rPr>
          <w:sz w:val="24"/>
        </w:rPr>
        <w:t>02):469-72.</w:t>
      </w:r>
    </w:p>
    <w:p w:rsidR="008561ED" w:rsidRDefault="00740B4A">
      <w:pPr>
        <w:pStyle w:val="PargrafodaLista"/>
        <w:numPr>
          <w:ilvl w:val="0"/>
          <w:numId w:val="5"/>
        </w:numPr>
        <w:tabs>
          <w:tab w:val="left" w:pos="474"/>
        </w:tabs>
        <w:ind w:right="110" w:firstLine="0"/>
        <w:jc w:val="both"/>
        <w:rPr>
          <w:sz w:val="24"/>
        </w:rPr>
      </w:pPr>
      <w:r w:rsidRPr="00740B4A">
        <w:rPr>
          <w:sz w:val="24"/>
          <w:lang w:val="en-US"/>
        </w:rPr>
        <w:t xml:space="preserve">Mínguez-Mínguez S, Solís-García Del Pozo J, Jordán J. Rasagiline in Parkinson's disease: A review based on meta-analysis of clinical data. </w:t>
      </w:r>
      <w:r>
        <w:rPr>
          <w:sz w:val="24"/>
        </w:rPr>
        <w:t>Pharmacol Res.</w:t>
      </w:r>
      <w:r>
        <w:rPr>
          <w:spacing w:val="1"/>
          <w:sz w:val="24"/>
        </w:rPr>
        <w:t xml:space="preserve"> </w:t>
      </w:r>
      <w:r>
        <w:rPr>
          <w:sz w:val="24"/>
        </w:rPr>
        <w:t>2013;74:78-86.</w:t>
      </w:r>
    </w:p>
    <w:p w:rsidR="008561ED" w:rsidRDefault="00740B4A">
      <w:pPr>
        <w:pStyle w:val="PargrafodaLista"/>
        <w:numPr>
          <w:ilvl w:val="0"/>
          <w:numId w:val="5"/>
        </w:numPr>
        <w:tabs>
          <w:tab w:val="left" w:pos="474"/>
        </w:tabs>
        <w:ind w:right="113" w:firstLine="0"/>
        <w:jc w:val="both"/>
        <w:rPr>
          <w:sz w:val="24"/>
        </w:rPr>
      </w:pPr>
      <w:r w:rsidRPr="00740B4A">
        <w:rPr>
          <w:sz w:val="24"/>
          <w:lang w:val="en-US"/>
        </w:rPr>
        <w:t xml:space="preserve">Parkinson Study Group. A controlled trial of rasagiline in early Parkinson </w:t>
      </w:r>
      <w:r w:rsidRPr="00740B4A">
        <w:rPr>
          <w:sz w:val="24"/>
          <w:lang w:val="en-US"/>
        </w:rPr>
        <w:t xml:space="preserve">disease: the TEMPO Study. </w:t>
      </w:r>
      <w:r>
        <w:rPr>
          <w:sz w:val="24"/>
        </w:rPr>
        <w:t>Arch Neurol.</w:t>
      </w:r>
      <w:r>
        <w:rPr>
          <w:spacing w:val="-1"/>
          <w:sz w:val="24"/>
        </w:rPr>
        <w:t xml:space="preserve"> </w:t>
      </w:r>
      <w:r>
        <w:rPr>
          <w:sz w:val="24"/>
        </w:rPr>
        <w:t>2002;59(12):1937-43.</w:t>
      </w:r>
    </w:p>
    <w:p w:rsidR="008561ED" w:rsidRDefault="00740B4A">
      <w:pPr>
        <w:pStyle w:val="PargrafodaLista"/>
        <w:numPr>
          <w:ilvl w:val="0"/>
          <w:numId w:val="5"/>
        </w:numPr>
        <w:tabs>
          <w:tab w:val="left" w:pos="474"/>
        </w:tabs>
        <w:ind w:right="105" w:firstLine="0"/>
        <w:jc w:val="both"/>
        <w:rPr>
          <w:sz w:val="24"/>
        </w:rPr>
      </w:pPr>
      <w:r>
        <w:rPr>
          <w:sz w:val="24"/>
        </w:rPr>
        <w:t xml:space="preserve">Olanow CW, Rascol O, Hauser R, Feigin PD, Jankovic J, Lang A, et al. </w:t>
      </w:r>
      <w:r w:rsidRPr="00740B4A">
        <w:rPr>
          <w:sz w:val="24"/>
          <w:lang w:val="en-US"/>
        </w:rPr>
        <w:t xml:space="preserve">A double-blind, delayed-start trial of rasagiline in Parkinson's disease. </w:t>
      </w:r>
      <w:r>
        <w:rPr>
          <w:sz w:val="24"/>
        </w:rPr>
        <w:t>N Engl J Med. 2009;361(13):1268-78.</w:t>
      </w:r>
    </w:p>
    <w:p w:rsidR="008561ED" w:rsidRDefault="00740B4A">
      <w:pPr>
        <w:pStyle w:val="PargrafodaLista"/>
        <w:numPr>
          <w:ilvl w:val="0"/>
          <w:numId w:val="5"/>
        </w:numPr>
        <w:tabs>
          <w:tab w:val="left" w:pos="497"/>
        </w:tabs>
        <w:ind w:right="101" w:firstLine="0"/>
        <w:jc w:val="both"/>
        <w:rPr>
          <w:sz w:val="24"/>
        </w:rPr>
      </w:pPr>
      <w:r>
        <w:rPr>
          <w:sz w:val="24"/>
        </w:rPr>
        <w:t xml:space="preserve">Hauser RA, Abler V, Eyal E, Eliaz RE. </w:t>
      </w:r>
      <w:r w:rsidRPr="00740B4A">
        <w:rPr>
          <w:sz w:val="24"/>
          <w:lang w:val="en-US"/>
        </w:rPr>
        <w:t xml:space="preserve">Efficacy of rasagiline in early Parkinson's disease: a meta- analysis of data from the TEMPO and ADAGIO studies. </w:t>
      </w:r>
      <w:r>
        <w:rPr>
          <w:sz w:val="24"/>
        </w:rPr>
        <w:t>Int J Neurosci.</w:t>
      </w:r>
      <w:r>
        <w:rPr>
          <w:spacing w:val="-1"/>
          <w:sz w:val="24"/>
        </w:rPr>
        <w:t xml:space="preserve"> </w:t>
      </w:r>
      <w:r>
        <w:rPr>
          <w:sz w:val="24"/>
        </w:rPr>
        <w:t>2016;126(10):942-6.</w:t>
      </w:r>
    </w:p>
    <w:p w:rsidR="008561ED" w:rsidRDefault="00740B4A">
      <w:pPr>
        <w:pStyle w:val="PargrafodaLista"/>
        <w:numPr>
          <w:ilvl w:val="0"/>
          <w:numId w:val="5"/>
        </w:numPr>
        <w:tabs>
          <w:tab w:val="left" w:pos="485"/>
        </w:tabs>
        <w:ind w:right="112" w:firstLine="0"/>
        <w:jc w:val="both"/>
        <w:rPr>
          <w:sz w:val="24"/>
        </w:rPr>
      </w:pPr>
      <w:r w:rsidRPr="00740B4A">
        <w:rPr>
          <w:sz w:val="24"/>
          <w:lang w:val="en-US"/>
        </w:rPr>
        <w:t xml:space="preserve">Hauser RA, Eliaz R, Eyal E, Abler V, Schilling T. Symptomatic efficacy of rasagiline in early PD: a metaanalysis [abstract]. </w:t>
      </w:r>
      <w:r>
        <w:rPr>
          <w:sz w:val="24"/>
        </w:rPr>
        <w:t>Parkinsonism Relat Disord.</w:t>
      </w:r>
      <w:r>
        <w:rPr>
          <w:spacing w:val="-1"/>
          <w:sz w:val="24"/>
        </w:rPr>
        <w:t xml:space="preserve"> </w:t>
      </w:r>
      <w:r>
        <w:rPr>
          <w:sz w:val="24"/>
        </w:rPr>
        <w:t>2016;22:e91.</w:t>
      </w:r>
    </w:p>
    <w:p w:rsidR="008561ED" w:rsidRDefault="00740B4A">
      <w:pPr>
        <w:pStyle w:val="PargrafodaLista"/>
        <w:numPr>
          <w:ilvl w:val="0"/>
          <w:numId w:val="5"/>
        </w:numPr>
        <w:tabs>
          <w:tab w:val="left" w:pos="474"/>
        </w:tabs>
        <w:ind w:right="104" w:firstLine="0"/>
        <w:jc w:val="both"/>
        <w:rPr>
          <w:sz w:val="24"/>
        </w:rPr>
      </w:pPr>
      <w:r w:rsidRPr="00740B4A">
        <w:rPr>
          <w:sz w:val="24"/>
          <w:lang w:val="en-US"/>
        </w:rPr>
        <w:t>Miyasaki JM, Martin W, Suchowersky O, Weiner WJ, Lang AE. Practice parameter: initiation of</w:t>
      </w:r>
      <w:r w:rsidRPr="00740B4A">
        <w:rPr>
          <w:sz w:val="24"/>
          <w:lang w:val="en-US"/>
        </w:rPr>
        <w:t xml:space="preserve"> treatment</w:t>
      </w:r>
      <w:r w:rsidRPr="00740B4A">
        <w:rPr>
          <w:spacing w:val="-9"/>
          <w:sz w:val="24"/>
          <w:lang w:val="en-US"/>
        </w:rPr>
        <w:t xml:space="preserve"> </w:t>
      </w:r>
      <w:r w:rsidRPr="00740B4A">
        <w:rPr>
          <w:sz w:val="24"/>
          <w:lang w:val="en-US"/>
        </w:rPr>
        <w:t>for</w:t>
      </w:r>
      <w:r w:rsidRPr="00740B4A">
        <w:rPr>
          <w:spacing w:val="-11"/>
          <w:sz w:val="24"/>
          <w:lang w:val="en-US"/>
        </w:rPr>
        <w:t xml:space="preserve"> </w:t>
      </w:r>
      <w:r w:rsidRPr="00740B4A">
        <w:rPr>
          <w:sz w:val="24"/>
          <w:lang w:val="en-US"/>
        </w:rPr>
        <w:t>Parkinson's</w:t>
      </w:r>
      <w:r w:rsidRPr="00740B4A">
        <w:rPr>
          <w:spacing w:val="-6"/>
          <w:sz w:val="24"/>
          <w:lang w:val="en-US"/>
        </w:rPr>
        <w:t xml:space="preserve"> </w:t>
      </w:r>
      <w:r w:rsidRPr="00740B4A">
        <w:rPr>
          <w:sz w:val="24"/>
          <w:lang w:val="en-US"/>
        </w:rPr>
        <w:t>disease:</w:t>
      </w:r>
      <w:r w:rsidRPr="00740B4A">
        <w:rPr>
          <w:spacing w:val="-9"/>
          <w:sz w:val="24"/>
          <w:lang w:val="en-US"/>
        </w:rPr>
        <w:t xml:space="preserve"> </w:t>
      </w:r>
      <w:r w:rsidRPr="00740B4A">
        <w:rPr>
          <w:sz w:val="24"/>
          <w:lang w:val="en-US"/>
        </w:rPr>
        <w:t>an</w:t>
      </w:r>
      <w:r w:rsidRPr="00740B4A">
        <w:rPr>
          <w:spacing w:val="-9"/>
          <w:sz w:val="24"/>
          <w:lang w:val="en-US"/>
        </w:rPr>
        <w:t xml:space="preserve"> </w:t>
      </w:r>
      <w:r w:rsidRPr="00740B4A">
        <w:rPr>
          <w:sz w:val="24"/>
          <w:lang w:val="en-US"/>
        </w:rPr>
        <w:t>evidence-based</w:t>
      </w:r>
      <w:r w:rsidRPr="00740B4A">
        <w:rPr>
          <w:spacing w:val="-10"/>
          <w:sz w:val="24"/>
          <w:lang w:val="en-US"/>
        </w:rPr>
        <w:t xml:space="preserve"> </w:t>
      </w:r>
      <w:r w:rsidRPr="00740B4A">
        <w:rPr>
          <w:sz w:val="24"/>
          <w:lang w:val="en-US"/>
        </w:rPr>
        <w:t>review:</w:t>
      </w:r>
      <w:r w:rsidRPr="00740B4A">
        <w:rPr>
          <w:spacing w:val="-9"/>
          <w:sz w:val="24"/>
          <w:lang w:val="en-US"/>
        </w:rPr>
        <w:t xml:space="preserve"> </w:t>
      </w:r>
      <w:r w:rsidRPr="00740B4A">
        <w:rPr>
          <w:sz w:val="24"/>
          <w:lang w:val="en-US"/>
        </w:rPr>
        <w:t>report</w:t>
      </w:r>
      <w:r w:rsidRPr="00740B4A">
        <w:rPr>
          <w:spacing w:val="-9"/>
          <w:sz w:val="24"/>
          <w:lang w:val="en-US"/>
        </w:rPr>
        <w:t xml:space="preserve"> </w:t>
      </w:r>
      <w:r w:rsidRPr="00740B4A">
        <w:rPr>
          <w:sz w:val="24"/>
          <w:lang w:val="en-US"/>
        </w:rPr>
        <w:t>of</w:t>
      </w:r>
      <w:r w:rsidRPr="00740B4A">
        <w:rPr>
          <w:spacing w:val="-10"/>
          <w:sz w:val="24"/>
          <w:lang w:val="en-US"/>
        </w:rPr>
        <w:t xml:space="preserve"> </w:t>
      </w:r>
      <w:r w:rsidRPr="00740B4A">
        <w:rPr>
          <w:sz w:val="24"/>
          <w:lang w:val="en-US"/>
        </w:rPr>
        <w:t>the</w:t>
      </w:r>
      <w:r w:rsidRPr="00740B4A">
        <w:rPr>
          <w:spacing w:val="-9"/>
          <w:sz w:val="24"/>
          <w:lang w:val="en-US"/>
        </w:rPr>
        <w:t xml:space="preserve"> </w:t>
      </w:r>
      <w:r w:rsidRPr="00740B4A">
        <w:rPr>
          <w:sz w:val="24"/>
          <w:lang w:val="en-US"/>
        </w:rPr>
        <w:t>Quality</w:t>
      </w:r>
      <w:r w:rsidRPr="00740B4A">
        <w:rPr>
          <w:spacing w:val="-17"/>
          <w:sz w:val="24"/>
          <w:lang w:val="en-US"/>
        </w:rPr>
        <w:t xml:space="preserve"> </w:t>
      </w:r>
      <w:r w:rsidRPr="00740B4A">
        <w:rPr>
          <w:sz w:val="24"/>
          <w:lang w:val="en-US"/>
        </w:rPr>
        <w:t>Standards</w:t>
      </w:r>
      <w:r w:rsidRPr="00740B4A">
        <w:rPr>
          <w:spacing w:val="-9"/>
          <w:sz w:val="24"/>
          <w:lang w:val="en-US"/>
        </w:rPr>
        <w:t xml:space="preserve"> </w:t>
      </w:r>
      <w:r w:rsidRPr="00740B4A">
        <w:rPr>
          <w:sz w:val="24"/>
          <w:lang w:val="en-US"/>
        </w:rPr>
        <w:t xml:space="preserve">Subcommittee of the American Academy of Neurology. </w:t>
      </w:r>
      <w:r>
        <w:rPr>
          <w:sz w:val="24"/>
        </w:rPr>
        <w:t>Neurology.</w:t>
      </w:r>
      <w:r>
        <w:rPr>
          <w:spacing w:val="-5"/>
          <w:sz w:val="24"/>
        </w:rPr>
        <w:t xml:space="preserve"> </w:t>
      </w:r>
      <w:r>
        <w:rPr>
          <w:sz w:val="24"/>
        </w:rPr>
        <w:t>2002;58(1):11-7.</w:t>
      </w:r>
    </w:p>
    <w:p w:rsidR="008561ED" w:rsidRDefault="00740B4A">
      <w:pPr>
        <w:pStyle w:val="PargrafodaLista"/>
        <w:numPr>
          <w:ilvl w:val="0"/>
          <w:numId w:val="5"/>
        </w:numPr>
        <w:tabs>
          <w:tab w:val="left" w:pos="474"/>
        </w:tabs>
        <w:ind w:firstLine="0"/>
        <w:jc w:val="both"/>
        <w:rPr>
          <w:sz w:val="24"/>
        </w:rPr>
      </w:pPr>
      <w:r w:rsidRPr="00740B4A">
        <w:rPr>
          <w:sz w:val="24"/>
          <w:lang w:val="en-US"/>
        </w:rPr>
        <w:t xml:space="preserve">Koller WC. Treatment of early Parkinson's disease. </w:t>
      </w:r>
      <w:r>
        <w:rPr>
          <w:sz w:val="24"/>
        </w:rPr>
        <w:t>Neurology. 2002;58(4 Suppl</w:t>
      </w:r>
      <w:r>
        <w:rPr>
          <w:spacing w:val="-7"/>
          <w:sz w:val="24"/>
        </w:rPr>
        <w:t xml:space="preserve"> </w:t>
      </w:r>
      <w:r>
        <w:rPr>
          <w:sz w:val="24"/>
        </w:rPr>
        <w:t>1):S7</w:t>
      </w:r>
      <w:r>
        <w:rPr>
          <w:sz w:val="24"/>
        </w:rPr>
        <w:t>9-86.</w:t>
      </w:r>
    </w:p>
    <w:p w:rsidR="008561ED" w:rsidRDefault="00740B4A">
      <w:pPr>
        <w:pStyle w:val="PargrafodaLista"/>
        <w:numPr>
          <w:ilvl w:val="0"/>
          <w:numId w:val="5"/>
        </w:numPr>
        <w:tabs>
          <w:tab w:val="left" w:pos="474"/>
        </w:tabs>
        <w:ind w:right="111" w:firstLine="0"/>
        <w:jc w:val="both"/>
        <w:rPr>
          <w:sz w:val="24"/>
        </w:rPr>
      </w:pPr>
      <w:r w:rsidRPr="00740B4A">
        <w:rPr>
          <w:sz w:val="24"/>
          <w:lang w:val="en-US"/>
        </w:rPr>
        <w:t xml:space="preserve">Parkinson Study Group. Pramipexole vs levodopa as initial treatment for Parkinson disease: A randomized controlled trial. </w:t>
      </w:r>
      <w:r>
        <w:rPr>
          <w:sz w:val="24"/>
        </w:rPr>
        <w:t>Parkinson Study Group. JAMA.</w:t>
      </w:r>
      <w:r>
        <w:rPr>
          <w:spacing w:val="-6"/>
          <w:sz w:val="24"/>
        </w:rPr>
        <w:t xml:space="preserve"> </w:t>
      </w:r>
      <w:r>
        <w:rPr>
          <w:sz w:val="24"/>
        </w:rPr>
        <w:t>2000;284(15):1931-8.</w:t>
      </w:r>
    </w:p>
    <w:p w:rsidR="008561ED" w:rsidRDefault="00740B4A">
      <w:pPr>
        <w:pStyle w:val="PargrafodaLista"/>
        <w:numPr>
          <w:ilvl w:val="0"/>
          <w:numId w:val="5"/>
        </w:numPr>
        <w:tabs>
          <w:tab w:val="left" w:pos="474"/>
        </w:tabs>
        <w:ind w:firstLine="0"/>
        <w:jc w:val="both"/>
        <w:rPr>
          <w:sz w:val="24"/>
        </w:rPr>
      </w:pPr>
      <w:r w:rsidRPr="00740B4A">
        <w:rPr>
          <w:sz w:val="24"/>
          <w:lang w:val="en-US"/>
        </w:rPr>
        <w:t xml:space="preserve">Fahn S. Is levodopa toxic? </w:t>
      </w:r>
      <w:r>
        <w:rPr>
          <w:sz w:val="24"/>
        </w:rPr>
        <w:t>Neurology. 1996;47(6 Suppl 3):S184-95.</w:t>
      </w:r>
    </w:p>
    <w:p w:rsidR="008561ED" w:rsidRDefault="00740B4A">
      <w:pPr>
        <w:pStyle w:val="PargrafodaLista"/>
        <w:numPr>
          <w:ilvl w:val="0"/>
          <w:numId w:val="5"/>
        </w:numPr>
        <w:tabs>
          <w:tab w:val="left" w:pos="474"/>
        </w:tabs>
        <w:ind w:right="110" w:firstLine="0"/>
        <w:jc w:val="both"/>
        <w:rPr>
          <w:sz w:val="24"/>
        </w:rPr>
      </w:pPr>
      <w:r w:rsidRPr="00740B4A">
        <w:rPr>
          <w:sz w:val="24"/>
          <w:lang w:val="en-US"/>
        </w:rPr>
        <w:t>Agid Y, Ahls</w:t>
      </w:r>
      <w:r w:rsidRPr="00740B4A">
        <w:rPr>
          <w:sz w:val="24"/>
          <w:lang w:val="en-US"/>
        </w:rPr>
        <w:t xml:space="preserve">kog E, Albanese A, Calne D, Chase T, De Yebenes J, et al. Levodopa in the treatment of Parkinson's disease: a consensus meeting. </w:t>
      </w:r>
      <w:r>
        <w:rPr>
          <w:sz w:val="24"/>
        </w:rPr>
        <w:t>Mov Disord.</w:t>
      </w:r>
      <w:r>
        <w:rPr>
          <w:spacing w:val="-2"/>
          <w:sz w:val="24"/>
        </w:rPr>
        <w:t xml:space="preserve"> </w:t>
      </w:r>
      <w:r>
        <w:rPr>
          <w:sz w:val="24"/>
        </w:rPr>
        <w:t>1999;14(6):911-3.</w:t>
      </w:r>
    </w:p>
    <w:p w:rsidR="008561ED" w:rsidRPr="00740B4A" w:rsidRDefault="00740B4A">
      <w:pPr>
        <w:pStyle w:val="PargrafodaLista"/>
        <w:numPr>
          <w:ilvl w:val="0"/>
          <w:numId w:val="5"/>
        </w:numPr>
        <w:tabs>
          <w:tab w:val="left" w:pos="474"/>
        </w:tabs>
        <w:spacing w:before="1"/>
        <w:ind w:right="109" w:firstLine="0"/>
        <w:jc w:val="both"/>
        <w:rPr>
          <w:sz w:val="24"/>
          <w:lang w:val="en-US"/>
        </w:rPr>
      </w:pPr>
      <w:r w:rsidRPr="00740B4A">
        <w:rPr>
          <w:sz w:val="24"/>
          <w:lang w:val="en-US"/>
        </w:rPr>
        <w:t xml:space="preserve">Fahn S, Oakes D, Shoulson </w:t>
      </w:r>
      <w:r w:rsidRPr="00740B4A">
        <w:rPr>
          <w:spacing w:val="-3"/>
          <w:sz w:val="24"/>
          <w:lang w:val="en-US"/>
        </w:rPr>
        <w:t xml:space="preserve">I, </w:t>
      </w:r>
      <w:r w:rsidRPr="00740B4A">
        <w:rPr>
          <w:sz w:val="24"/>
          <w:lang w:val="en-US"/>
        </w:rPr>
        <w:t>Kieburtz K, Rudolph A, Lang A, et al. Levodopa and the progression o</w:t>
      </w:r>
      <w:r w:rsidRPr="00740B4A">
        <w:rPr>
          <w:sz w:val="24"/>
          <w:lang w:val="en-US"/>
        </w:rPr>
        <w:t>f Parkinson's disease. N Engl J Med.</w:t>
      </w:r>
      <w:r w:rsidRPr="00740B4A">
        <w:rPr>
          <w:spacing w:val="1"/>
          <w:sz w:val="24"/>
          <w:lang w:val="en-US"/>
        </w:rPr>
        <w:t xml:space="preserve"> </w:t>
      </w:r>
      <w:r w:rsidRPr="00740B4A">
        <w:rPr>
          <w:sz w:val="24"/>
          <w:lang w:val="en-US"/>
        </w:rPr>
        <w:t>2004;351(24):2498-508.</w:t>
      </w:r>
    </w:p>
    <w:p w:rsidR="008561ED" w:rsidRDefault="00740B4A">
      <w:pPr>
        <w:pStyle w:val="PargrafodaLista"/>
        <w:numPr>
          <w:ilvl w:val="0"/>
          <w:numId w:val="5"/>
        </w:numPr>
        <w:tabs>
          <w:tab w:val="left" w:pos="474"/>
        </w:tabs>
        <w:ind w:right="106" w:firstLine="0"/>
        <w:jc w:val="both"/>
        <w:rPr>
          <w:sz w:val="24"/>
        </w:rPr>
      </w:pPr>
      <w:r w:rsidRPr="00740B4A">
        <w:rPr>
          <w:sz w:val="24"/>
          <w:lang w:val="en-US"/>
        </w:rPr>
        <w:t>Kostic</w:t>
      </w:r>
      <w:r w:rsidRPr="00740B4A">
        <w:rPr>
          <w:spacing w:val="-5"/>
          <w:sz w:val="24"/>
          <w:lang w:val="en-US"/>
        </w:rPr>
        <w:t xml:space="preserve"> </w:t>
      </w:r>
      <w:r w:rsidRPr="00740B4A">
        <w:rPr>
          <w:sz w:val="24"/>
          <w:lang w:val="en-US"/>
        </w:rPr>
        <w:t>V,</w:t>
      </w:r>
      <w:r w:rsidRPr="00740B4A">
        <w:rPr>
          <w:spacing w:val="-4"/>
          <w:sz w:val="24"/>
          <w:lang w:val="en-US"/>
        </w:rPr>
        <w:t xml:space="preserve"> </w:t>
      </w:r>
      <w:r w:rsidRPr="00740B4A">
        <w:rPr>
          <w:sz w:val="24"/>
          <w:lang w:val="en-US"/>
        </w:rPr>
        <w:t>Przedborski</w:t>
      </w:r>
      <w:r w:rsidRPr="00740B4A">
        <w:rPr>
          <w:spacing w:val="-4"/>
          <w:sz w:val="24"/>
          <w:lang w:val="en-US"/>
        </w:rPr>
        <w:t xml:space="preserve"> </w:t>
      </w:r>
      <w:r w:rsidRPr="00740B4A">
        <w:rPr>
          <w:sz w:val="24"/>
          <w:lang w:val="en-US"/>
        </w:rPr>
        <w:t>S,</w:t>
      </w:r>
      <w:r w:rsidRPr="00740B4A">
        <w:rPr>
          <w:spacing w:val="-5"/>
          <w:sz w:val="24"/>
          <w:lang w:val="en-US"/>
        </w:rPr>
        <w:t xml:space="preserve"> </w:t>
      </w:r>
      <w:r w:rsidRPr="00740B4A">
        <w:rPr>
          <w:sz w:val="24"/>
          <w:lang w:val="en-US"/>
        </w:rPr>
        <w:t>Flaster</w:t>
      </w:r>
      <w:r w:rsidRPr="00740B4A">
        <w:rPr>
          <w:spacing w:val="-5"/>
          <w:sz w:val="24"/>
          <w:lang w:val="en-US"/>
        </w:rPr>
        <w:t xml:space="preserve"> </w:t>
      </w:r>
      <w:r w:rsidRPr="00740B4A">
        <w:rPr>
          <w:sz w:val="24"/>
          <w:lang w:val="en-US"/>
        </w:rPr>
        <w:t>E,</w:t>
      </w:r>
      <w:r w:rsidRPr="00740B4A">
        <w:rPr>
          <w:spacing w:val="-4"/>
          <w:sz w:val="24"/>
          <w:lang w:val="en-US"/>
        </w:rPr>
        <w:t xml:space="preserve"> </w:t>
      </w:r>
      <w:r w:rsidRPr="00740B4A">
        <w:rPr>
          <w:sz w:val="24"/>
          <w:lang w:val="en-US"/>
        </w:rPr>
        <w:t>Sternic</w:t>
      </w:r>
      <w:r w:rsidRPr="00740B4A">
        <w:rPr>
          <w:spacing w:val="-3"/>
          <w:sz w:val="24"/>
          <w:lang w:val="en-US"/>
        </w:rPr>
        <w:t xml:space="preserve"> </w:t>
      </w:r>
      <w:r w:rsidRPr="00740B4A">
        <w:rPr>
          <w:sz w:val="24"/>
          <w:lang w:val="en-US"/>
        </w:rPr>
        <w:t>N.</w:t>
      </w:r>
      <w:r w:rsidRPr="00740B4A">
        <w:rPr>
          <w:spacing w:val="-4"/>
          <w:sz w:val="24"/>
          <w:lang w:val="en-US"/>
        </w:rPr>
        <w:t xml:space="preserve"> </w:t>
      </w:r>
      <w:r w:rsidRPr="00740B4A">
        <w:rPr>
          <w:sz w:val="24"/>
          <w:lang w:val="en-US"/>
        </w:rPr>
        <w:t>Early</w:t>
      </w:r>
      <w:r w:rsidRPr="00740B4A">
        <w:rPr>
          <w:spacing w:val="-7"/>
          <w:sz w:val="24"/>
          <w:lang w:val="en-US"/>
        </w:rPr>
        <w:t xml:space="preserve"> </w:t>
      </w:r>
      <w:r w:rsidRPr="00740B4A">
        <w:rPr>
          <w:sz w:val="24"/>
          <w:lang w:val="en-US"/>
        </w:rPr>
        <w:t>development</w:t>
      </w:r>
      <w:r w:rsidRPr="00740B4A">
        <w:rPr>
          <w:spacing w:val="-3"/>
          <w:sz w:val="24"/>
          <w:lang w:val="en-US"/>
        </w:rPr>
        <w:t xml:space="preserve"> </w:t>
      </w:r>
      <w:r w:rsidRPr="00740B4A">
        <w:rPr>
          <w:sz w:val="24"/>
          <w:lang w:val="en-US"/>
        </w:rPr>
        <w:t>of</w:t>
      </w:r>
      <w:r w:rsidRPr="00740B4A">
        <w:rPr>
          <w:spacing w:val="-4"/>
          <w:sz w:val="24"/>
          <w:lang w:val="en-US"/>
        </w:rPr>
        <w:t xml:space="preserve"> </w:t>
      </w:r>
      <w:r w:rsidRPr="00740B4A">
        <w:rPr>
          <w:sz w:val="24"/>
          <w:lang w:val="en-US"/>
        </w:rPr>
        <w:t>levodopa-induced</w:t>
      </w:r>
      <w:r w:rsidRPr="00740B4A">
        <w:rPr>
          <w:spacing w:val="-4"/>
          <w:sz w:val="24"/>
          <w:lang w:val="en-US"/>
        </w:rPr>
        <w:t xml:space="preserve"> </w:t>
      </w:r>
      <w:r w:rsidRPr="00740B4A">
        <w:rPr>
          <w:sz w:val="24"/>
          <w:lang w:val="en-US"/>
        </w:rPr>
        <w:t>dyskinesias</w:t>
      </w:r>
      <w:r w:rsidRPr="00740B4A">
        <w:rPr>
          <w:spacing w:val="-4"/>
          <w:sz w:val="24"/>
          <w:lang w:val="en-US"/>
        </w:rPr>
        <w:t xml:space="preserve"> </w:t>
      </w:r>
      <w:r w:rsidRPr="00740B4A">
        <w:rPr>
          <w:sz w:val="24"/>
          <w:lang w:val="en-US"/>
        </w:rPr>
        <w:t xml:space="preserve">and response fluctuations in young-onset Parkinson's disease. </w:t>
      </w:r>
      <w:r>
        <w:rPr>
          <w:sz w:val="24"/>
        </w:rPr>
        <w:t>Neurology. 1991;41(2 ( Pt</w:t>
      </w:r>
      <w:r>
        <w:rPr>
          <w:spacing w:val="-3"/>
          <w:sz w:val="24"/>
        </w:rPr>
        <w:t xml:space="preserve"> </w:t>
      </w:r>
      <w:r>
        <w:rPr>
          <w:sz w:val="24"/>
        </w:rPr>
        <w:t>1)):202-5.</w:t>
      </w:r>
    </w:p>
    <w:p w:rsidR="008561ED" w:rsidRDefault="00740B4A">
      <w:pPr>
        <w:pStyle w:val="PargrafodaLista"/>
        <w:numPr>
          <w:ilvl w:val="0"/>
          <w:numId w:val="5"/>
        </w:numPr>
        <w:tabs>
          <w:tab w:val="left" w:pos="474"/>
        </w:tabs>
        <w:ind w:right="103" w:firstLine="0"/>
        <w:jc w:val="both"/>
        <w:rPr>
          <w:sz w:val="24"/>
        </w:rPr>
      </w:pPr>
      <w:r w:rsidRPr="00740B4A">
        <w:rPr>
          <w:sz w:val="24"/>
          <w:lang w:val="en-US"/>
        </w:rPr>
        <w:t xml:space="preserve">Rascol O, Brooks DJ, Korczyn AD, De Deyn PP, Clarke CE, Lang AE. A five-year study of the incidence of dyskinesia in patients with early Parkinson's disease who were treated with ropinirole or levodopa. </w:t>
      </w:r>
      <w:r>
        <w:rPr>
          <w:sz w:val="24"/>
        </w:rPr>
        <w:t>N Engl J Med.</w:t>
      </w:r>
      <w:r>
        <w:rPr>
          <w:spacing w:val="1"/>
          <w:sz w:val="24"/>
        </w:rPr>
        <w:t xml:space="preserve"> </w:t>
      </w:r>
      <w:r>
        <w:rPr>
          <w:sz w:val="24"/>
        </w:rPr>
        <w:t>2000;342(20):1484-91.</w:t>
      </w:r>
    </w:p>
    <w:p w:rsidR="008561ED" w:rsidRDefault="008561ED">
      <w:pPr>
        <w:jc w:val="both"/>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PargrafodaLista"/>
        <w:numPr>
          <w:ilvl w:val="0"/>
          <w:numId w:val="5"/>
        </w:numPr>
        <w:tabs>
          <w:tab w:val="left" w:pos="474"/>
        </w:tabs>
        <w:spacing w:before="90"/>
        <w:ind w:right="105" w:firstLine="0"/>
        <w:jc w:val="both"/>
        <w:rPr>
          <w:sz w:val="24"/>
        </w:rPr>
      </w:pPr>
      <w:r w:rsidRPr="00740B4A">
        <w:rPr>
          <w:sz w:val="24"/>
          <w:lang w:val="en-US"/>
        </w:rPr>
        <w:t>Rinne UK, Bracco F, Chouza C, Dupont E, Gershanik O, Marti Masso JF, et al. Early treatment of Parkinson'</w:t>
      </w:r>
      <w:r w:rsidRPr="00740B4A">
        <w:rPr>
          <w:sz w:val="24"/>
          <w:lang w:val="en-US"/>
        </w:rPr>
        <w:t xml:space="preserve">s disease with cabergoline delays the onset of motor complications. Results of a double-blind levodopa controlled trial. The PKDS009 Study Group. </w:t>
      </w:r>
      <w:r>
        <w:rPr>
          <w:sz w:val="24"/>
        </w:rPr>
        <w:t>Drugs. 1998;55 Suppl</w:t>
      </w:r>
      <w:r>
        <w:rPr>
          <w:spacing w:val="-8"/>
          <w:sz w:val="24"/>
        </w:rPr>
        <w:t xml:space="preserve"> </w:t>
      </w:r>
      <w:r>
        <w:rPr>
          <w:sz w:val="24"/>
        </w:rPr>
        <w:t>1:23-30.</w:t>
      </w:r>
    </w:p>
    <w:p w:rsidR="008561ED" w:rsidRDefault="00740B4A">
      <w:pPr>
        <w:pStyle w:val="PargrafodaLista"/>
        <w:numPr>
          <w:ilvl w:val="0"/>
          <w:numId w:val="5"/>
        </w:numPr>
        <w:tabs>
          <w:tab w:val="left" w:pos="474"/>
        </w:tabs>
        <w:ind w:right="104" w:firstLine="0"/>
        <w:jc w:val="both"/>
        <w:rPr>
          <w:sz w:val="24"/>
        </w:rPr>
      </w:pPr>
      <w:r w:rsidRPr="00740B4A">
        <w:rPr>
          <w:sz w:val="24"/>
          <w:lang w:val="en-US"/>
        </w:rPr>
        <w:t>Hauser RA, Rascol O, Korczyn AD, Jon Stoessl A, Watts RL, Poewe W, et al. Ten-ye</w:t>
      </w:r>
      <w:r w:rsidRPr="00740B4A">
        <w:rPr>
          <w:sz w:val="24"/>
          <w:lang w:val="en-US"/>
        </w:rPr>
        <w:t xml:space="preserve">ar follow-up of Parkinson's disease patients randomized to initial therapy with ropinirole or levodopa. </w:t>
      </w:r>
      <w:r>
        <w:rPr>
          <w:sz w:val="24"/>
        </w:rPr>
        <w:t>Mov Disord. 2007;22(16):2409-17.</w:t>
      </w:r>
    </w:p>
    <w:p w:rsidR="008561ED" w:rsidRDefault="00740B4A">
      <w:pPr>
        <w:pStyle w:val="PargrafodaLista"/>
        <w:numPr>
          <w:ilvl w:val="0"/>
          <w:numId w:val="5"/>
        </w:numPr>
        <w:tabs>
          <w:tab w:val="left" w:pos="474"/>
        </w:tabs>
        <w:ind w:right="105" w:firstLine="0"/>
        <w:jc w:val="both"/>
        <w:rPr>
          <w:sz w:val="24"/>
        </w:rPr>
      </w:pPr>
      <w:r>
        <w:rPr>
          <w:sz w:val="24"/>
        </w:rPr>
        <w:t>Katzenschlager R, Head J, Schrag A, Ben-Shlomo Y, Evans A, Lees AJ. Fourteen-year final report of the randomized PDRG-U</w:t>
      </w:r>
      <w:r>
        <w:rPr>
          <w:sz w:val="24"/>
        </w:rPr>
        <w:t>K trial comparing three initial treatments in PD. Neurology.</w:t>
      </w:r>
      <w:r>
        <w:rPr>
          <w:spacing w:val="-11"/>
          <w:sz w:val="24"/>
        </w:rPr>
        <w:t xml:space="preserve"> </w:t>
      </w:r>
      <w:r>
        <w:rPr>
          <w:sz w:val="24"/>
        </w:rPr>
        <w:t>2008;71(7):474-80.</w:t>
      </w:r>
    </w:p>
    <w:p w:rsidR="008561ED" w:rsidRDefault="00740B4A">
      <w:pPr>
        <w:pStyle w:val="PargrafodaLista"/>
        <w:numPr>
          <w:ilvl w:val="0"/>
          <w:numId w:val="5"/>
        </w:numPr>
        <w:tabs>
          <w:tab w:val="left" w:pos="474"/>
        </w:tabs>
        <w:ind w:right="104" w:firstLine="0"/>
        <w:jc w:val="both"/>
        <w:rPr>
          <w:sz w:val="24"/>
        </w:rPr>
      </w:pPr>
      <w:r>
        <w:rPr>
          <w:sz w:val="24"/>
        </w:rPr>
        <w:t>Silver DE, Ruggieri S. Initiating therapy for Parkinson's disease. Neurology. 1998;50(6 Suppl 6):S18- 22; discussion</w:t>
      </w:r>
      <w:r>
        <w:rPr>
          <w:spacing w:val="-1"/>
          <w:sz w:val="24"/>
        </w:rPr>
        <w:t xml:space="preserve"> </w:t>
      </w:r>
      <w:r>
        <w:rPr>
          <w:sz w:val="24"/>
        </w:rPr>
        <w:t>S44-8.</w:t>
      </w:r>
    </w:p>
    <w:p w:rsidR="008561ED" w:rsidRDefault="00740B4A">
      <w:pPr>
        <w:pStyle w:val="PargrafodaLista"/>
        <w:numPr>
          <w:ilvl w:val="0"/>
          <w:numId w:val="5"/>
        </w:numPr>
        <w:tabs>
          <w:tab w:val="left" w:pos="474"/>
        </w:tabs>
        <w:ind w:right="104" w:firstLine="0"/>
        <w:jc w:val="both"/>
        <w:rPr>
          <w:sz w:val="24"/>
        </w:rPr>
      </w:pPr>
      <w:r>
        <w:rPr>
          <w:sz w:val="24"/>
        </w:rPr>
        <w:t>Barone</w:t>
      </w:r>
      <w:r>
        <w:rPr>
          <w:spacing w:val="-15"/>
          <w:sz w:val="24"/>
        </w:rPr>
        <w:t xml:space="preserve"> </w:t>
      </w:r>
      <w:r>
        <w:rPr>
          <w:sz w:val="24"/>
        </w:rPr>
        <w:t>P,</w:t>
      </w:r>
      <w:r>
        <w:rPr>
          <w:spacing w:val="-13"/>
          <w:sz w:val="24"/>
        </w:rPr>
        <w:t xml:space="preserve"> </w:t>
      </w:r>
      <w:r>
        <w:rPr>
          <w:sz w:val="24"/>
        </w:rPr>
        <w:t>Bravi</w:t>
      </w:r>
      <w:r>
        <w:rPr>
          <w:spacing w:val="-14"/>
          <w:sz w:val="24"/>
        </w:rPr>
        <w:t xml:space="preserve"> </w:t>
      </w:r>
      <w:r>
        <w:rPr>
          <w:sz w:val="24"/>
        </w:rPr>
        <w:t>D,</w:t>
      </w:r>
      <w:r>
        <w:rPr>
          <w:spacing w:val="-14"/>
          <w:sz w:val="24"/>
        </w:rPr>
        <w:t xml:space="preserve"> </w:t>
      </w:r>
      <w:r>
        <w:rPr>
          <w:sz w:val="24"/>
        </w:rPr>
        <w:t>Bermejo-Pareja</w:t>
      </w:r>
      <w:r>
        <w:rPr>
          <w:spacing w:val="-12"/>
          <w:sz w:val="24"/>
        </w:rPr>
        <w:t xml:space="preserve"> </w:t>
      </w:r>
      <w:r>
        <w:rPr>
          <w:sz w:val="24"/>
        </w:rPr>
        <w:t>F,</w:t>
      </w:r>
      <w:r>
        <w:rPr>
          <w:spacing w:val="-14"/>
          <w:sz w:val="24"/>
        </w:rPr>
        <w:t xml:space="preserve"> </w:t>
      </w:r>
      <w:r>
        <w:rPr>
          <w:sz w:val="24"/>
        </w:rPr>
        <w:t>Marconi</w:t>
      </w:r>
      <w:r>
        <w:rPr>
          <w:spacing w:val="-13"/>
          <w:sz w:val="24"/>
        </w:rPr>
        <w:t xml:space="preserve"> </w:t>
      </w:r>
      <w:r>
        <w:rPr>
          <w:sz w:val="24"/>
        </w:rPr>
        <w:t>R,</w:t>
      </w:r>
      <w:r>
        <w:rPr>
          <w:spacing w:val="-14"/>
          <w:sz w:val="24"/>
        </w:rPr>
        <w:t xml:space="preserve"> </w:t>
      </w:r>
      <w:r>
        <w:rPr>
          <w:sz w:val="24"/>
        </w:rPr>
        <w:t>Kuli</w:t>
      </w:r>
      <w:r>
        <w:rPr>
          <w:sz w:val="24"/>
        </w:rPr>
        <w:t>sevsky</w:t>
      </w:r>
      <w:r>
        <w:rPr>
          <w:spacing w:val="-18"/>
          <w:sz w:val="24"/>
        </w:rPr>
        <w:t xml:space="preserve"> </w:t>
      </w:r>
      <w:r>
        <w:rPr>
          <w:sz w:val="24"/>
        </w:rPr>
        <w:t>J,</w:t>
      </w:r>
      <w:r>
        <w:rPr>
          <w:spacing w:val="-13"/>
          <w:sz w:val="24"/>
        </w:rPr>
        <w:t xml:space="preserve"> </w:t>
      </w:r>
      <w:r>
        <w:rPr>
          <w:sz w:val="24"/>
        </w:rPr>
        <w:t>Malagu</w:t>
      </w:r>
      <w:r>
        <w:rPr>
          <w:spacing w:val="-14"/>
          <w:sz w:val="24"/>
        </w:rPr>
        <w:t xml:space="preserve"> </w:t>
      </w:r>
      <w:r>
        <w:rPr>
          <w:sz w:val="24"/>
        </w:rPr>
        <w:t>S,</w:t>
      </w:r>
      <w:r>
        <w:rPr>
          <w:spacing w:val="-13"/>
          <w:sz w:val="24"/>
        </w:rPr>
        <w:t xml:space="preserve"> </w:t>
      </w:r>
      <w:r>
        <w:rPr>
          <w:sz w:val="24"/>
        </w:rPr>
        <w:t>et</w:t>
      </w:r>
      <w:r>
        <w:rPr>
          <w:spacing w:val="-14"/>
          <w:sz w:val="24"/>
        </w:rPr>
        <w:t xml:space="preserve"> </w:t>
      </w:r>
      <w:r>
        <w:rPr>
          <w:sz w:val="24"/>
        </w:rPr>
        <w:t>al.</w:t>
      </w:r>
      <w:r>
        <w:rPr>
          <w:spacing w:val="-13"/>
          <w:sz w:val="24"/>
        </w:rPr>
        <w:t xml:space="preserve"> </w:t>
      </w:r>
      <w:r>
        <w:rPr>
          <w:sz w:val="24"/>
        </w:rPr>
        <w:t>Pergolide</w:t>
      </w:r>
      <w:r>
        <w:rPr>
          <w:spacing w:val="-14"/>
          <w:sz w:val="24"/>
        </w:rPr>
        <w:t xml:space="preserve"> </w:t>
      </w:r>
      <w:r>
        <w:rPr>
          <w:sz w:val="24"/>
        </w:rPr>
        <w:t>monotherapy in the treatment of early PD: a randomized, controlled study. Pergolide Monotherapy Study Group. Neurology.</w:t>
      </w:r>
      <w:r>
        <w:rPr>
          <w:spacing w:val="-1"/>
          <w:sz w:val="24"/>
        </w:rPr>
        <w:t xml:space="preserve"> </w:t>
      </w:r>
      <w:r>
        <w:rPr>
          <w:sz w:val="24"/>
        </w:rPr>
        <w:t>1999;53(3):573-9.</w:t>
      </w:r>
    </w:p>
    <w:p w:rsidR="008561ED" w:rsidRDefault="00740B4A">
      <w:pPr>
        <w:pStyle w:val="PargrafodaLista"/>
        <w:numPr>
          <w:ilvl w:val="0"/>
          <w:numId w:val="5"/>
        </w:numPr>
        <w:tabs>
          <w:tab w:val="left" w:pos="474"/>
        </w:tabs>
        <w:spacing w:before="1"/>
        <w:ind w:right="105" w:firstLine="0"/>
        <w:jc w:val="both"/>
        <w:rPr>
          <w:sz w:val="24"/>
        </w:rPr>
      </w:pPr>
      <w:r>
        <w:rPr>
          <w:sz w:val="24"/>
        </w:rPr>
        <w:t>Block</w:t>
      </w:r>
      <w:r>
        <w:rPr>
          <w:spacing w:val="-5"/>
          <w:sz w:val="24"/>
        </w:rPr>
        <w:t xml:space="preserve"> </w:t>
      </w:r>
      <w:r>
        <w:rPr>
          <w:sz w:val="24"/>
        </w:rPr>
        <w:t>G,</w:t>
      </w:r>
      <w:r>
        <w:rPr>
          <w:spacing w:val="-1"/>
          <w:sz w:val="24"/>
        </w:rPr>
        <w:t xml:space="preserve"> </w:t>
      </w:r>
      <w:r>
        <w:rPr>
          <w:sz w:val="24"/>
        </w:rPr>
        <w:t>Liss</w:t>
      </w:r>
      <w:r>
        <w:rPr>
          <w:spacing w:val="-3"/>
          <w:sz w:val="24"/>
        </w:rPr>
        <w:t xml:space="preserve"> </w:t>
      </w:r>
      <w:r>
        <w:rPr>
          <w:sz w:val="24"/>
        </w:rPr>
        <w:t>C,</w:t>
      </w:r>
      <w:r>
        <w:rPr>
          <w:spacing w:val="-4"/>
          <w:sz w:val="24"/>
        </w:rPr>
        <w:t xml:space="preserve"> </w:t>
      </w:r>
      <w:r>
        <w:rPr>
          <w:sz w:val="24"/>
        </w:rPr>
        <w:t>Reines</w:t>
      </w:r>
      <w:r>
        <w:rPr>
          <w:spacing w:val="-1"/>
          <w:sz w:val="24"/>
        </w:rPr>
        <w:t xml:space="preserve"> </w:t>
      </w:r>
      <w:r>
        <w:rPr>
          <w:sz w:val="24"/>
        </w:rPr>
        <w:t>S,</w:t>
      </w:r>
      <w:r>
        <w:rPr>
          <w:spacing w:val="-1"/>
          <w:sz w:val="24"/>
        </w:rPr>
        <w:t xml:space="preserve"> </w:t>
      </w:r>
      <w:r>
        <w:rPr>
          <w:sz w:val="24"/>
        </w:rPr>
        <w:t>Irr</w:t>
      </w:r>
      <w:r>
        <w:rPr>
          <w:spacing w:val="-5"/>
          <w:sz w:val="24"/>
        </w:rPr>
        <w:t xml:space="preserve"> </w:t>
      </w:r>
      <w:r>
        <w:rPr>
          <w:sz w:val="24"/>
        </w:rPr>
        <w:t>J,</w:t>
      </w:r>
      <w:r>
        <w:rPr>
          <w:spacing w:val="-5"/>
          <w:sz w:val="24"/>
        </w:rPr>
        <w:t xml:space="preserve"> </w:t>
      </w:r>
      <w:r>
        <w:rPr>
          <w:sz w:val="24"/>
        </w:rPr>
        <w:t>Nibbelink</w:t>
      </w:r>
      <w:r>
        <w:rPr>
          <w:spacing w:val="-4"/>
          <w:sz w:val="24"/>
        </w:rPr>
        <w:t xml:space="preserve"> </w:t>
      </w:r>
      <w:r>
        <w:rPr>
          <w:sz w:val="24"/>
        </w:rPr>
        <w:t>D.</w:t>
      </w:r>
      <w:r>
        <w:rPr>
          <w:spacing w:val="-4"/>
          <w:sz w:val="24"/>
        </w:rPr>
        <w:t xml:space="preserve"> </w:t>
      </w:r>
      <w:r>
        <w:rPr>
          <w:sz w:val="24"/>
        </w:rPr>
        <w:t>Comparison</w:t>
      </w:r>
      <w:r>
        <w:rPr>
          <w:spacing w:val="-3"/>
          <w:sz w:val="24"/>
        </w:rPr>
        <w:t xml:space="preserve"> </w:t>
      </w:r>
      <w:r>
        <w:rPr>
          <w:sz w:val="24"/>
        </w:rPr>
        <w:t>of</w:t>
      </w:r>
      <w:r>
        <w:rPr>
          <w:spacing w:val="-5"/>
          <w:sz w:val="24"/>
        </w:rPr>
        <w:t xml:space="preserve"> </w:t>
      </w:r>
      <w:r>
        <w:rPr>
          <w:sz w:val="24"/>
        </w:rPr>
        <w:t>immediate-release</w:t>
      </w:r>
      <w:r>
        <w:rPr>
          <w:spacing w:val="-2"/>
          <w:sz w:val="24"/>
        </w:rPr>
        <w:t xml:space="preserve"> </w:t>
      </w:r>
      <w:r>
        <w:rPr>
          <w:sz w:val="24"/>
        </w:rPr>
        <w:t>and</w:t>
      </w:r>
      <w:r>
        <w:rPr>
          <w:spacing w:val="-4"/>
          <w:sz w:val="24"/>
        </w:rPr>
        <w:t xml:space="preserve"> </w:t>
      </w:r>
      <w:r>
        <w:rPr>
          <w:sz w:val="24"/>
        </w:rPr>
        <w:t>controlled</w:t>
      </w:r>
      <w:r>
        <w:rPr>
          <w:spacing w:val="-1"/>
          <w:sz w:val="24"/>
        </w:rPr>
        <w:t xml:space="preserve"> </w:t>
      </w:r>
      <w:r>
        <w:rPr>
          <w:sz w:val="24"/>
        </w:rPr>
        <w:t>release carbidopa/levodopa in Parkinson's disease. A multicenter 5-year study. The CR First Study Group. Eur Neurol.</w:t>
      </w:r>
      <w:r>
        <w:rPr>
          <w:spacing w:val="-1"/>
          <w:sz w:val="24"/>
        </w:rPr>
        <w:t xml:space="preserve"> </w:t>
      </w:r>
      <w:r>
        <w:rPr>
          <w:sz w:val="24"/>
        </w:rPr>
        <w:t>1997;37(1):23-7.</w:t>
      </w:r>
    </w:p>
    <w:p w:rsidR="008561ED" w:rsidRDefault="00740B4A">
      <w:pPr>
        <w:pStyle w:val="PargrafodaLista"/>
        <w:numPr>
          <w:ilvl w:val="0"/>
          <w:numId w:val="5"/>
        </w:numPr>
        <w:tabs>
          <w:tab w:val="left" w:pos="474"/>
        </w:tabs>
        <w:ind w:right="102" w:firstLine="0"/>
        <w:jc w:val="both"/>
        <w:rPr>
          <w:sz w:val="24"/>
        </w:rPr>
      </w:pPr>
      <w:r>
        <w:rPr>
          <w:sz w:val="24"/>
        </w:rPr>
        <w:t>Koller WC, Hutton JT, Tolosa E, Capilldeo R. Immediate-release and controlled-release carbidopa/levodopa in</w:t>
      </w:r>
      <w:r>
        <w:rPr>
          <w:sz w:val="24"/>
        </w:rPr>
        <w:t xml:space="preserve"> PD: a 5-year randomized multicenter study. Carbidopa/Levodopa Study Group. Neurology.</w:t>
      </w:r>
      <w:r>
        <w:rPr>
          <w:spacing w:val="-1"/>
          <w:sz w:val="24"/>
        </w:rPr>
        <w:t xml:space="preserve"> </w:t>
      </w:r>
      <w:r>
        <w:rPr>
          <w:sz w:val="24"/>
        </w:rPr>
        <w:t>1999;53(5):1012-9.</w:t>
      </w:r>
    </w:p>
    <w:p w:rsidR="008561ED" w:rsidRDefault="00740B4A">
      <w:pPr>
        <w:pStyle w:val="PargrafodaLista"/>
        <w:numPr>
          <w:ilvl w:val="0"/>
          <w:numId w:val="5"/>
        </w:numPr>
        <w:tabs>
          <w:tab w:val="left" w:pos="511"/>
        </w:tabs>
        <w:ind w:right="106" w:firstLine="0"/>
        <w:jc w:val="both"/>
        <w:rPr>
          <w:sz w:val="24"/>
        </w:rPr>
      </w:pPr>
      <w:r>
        <w:rPr>
          <w:sz w:val="24"/>
        </w:rPr>
        <w:t>Adler CH, Sethi KD, Hauser RA, Davis TL, Hammerstad JP, Bertoni J, et al. Ropinirole for the treatment</w:t>
      </w:r>
      <w:r>
        <w:rPr>
          <w:spacing w:val="-3"/>
          <w:sz w:val="24"/>
        </w:rPr>
        <w:t xml:space="preserve"> </w:t>
      </w:r>
      <w:r>
        <w:rPr>
          <w:sz w:val="24"/>
        </w:rPr>
        <w:t>of</w:t>
      </w:r>
      <w:r>
        <w:rPr>
          <w:spacing w:val="-5"/>
          <w:sz w:val="24"/>
        </w:rPr>
        <w:t xml:space="preserve"> </w:t>
      </w:r>
      <w:r>
        <w:rPr>
          <w:sz w:val="24"/>
        </w:rPr>
        <w:t>early</w:t>
      </w:r>
      <w:r>
        <w:rPr>
          <w:spacing w:val="-9"/>
          <w:sz w:val="24"/>
        </w:rPr>
        <w:t xml:space="preserve"> </w:t>
      </w:r>
      <w:r>
        <w:rPr>
          <w:sz w:val="24"/>
        </w:rPr>
        <w:t>Parkinson's</w:t>
      </w:r>
      <w:r>
        <w:rPr>
          <w:spacing w:val="-4"/>
          <w:sz w:val="24"/>
        </w:rPr>
        <w:t xml:space="preserve"> </w:t>
      </w:r>
      <w:r>
        <w:rPr>
          <w:sz w:val="24"/>
        </w:rPr>
        <w:t>disease.</w:t>
      </w:r>
      <w:r>
        <w:rPr>
          <w:spacing w:val="-3"/>
          <w:sz w:val="24"/>
        </w:rPr>
        <w:t xml:space="preserve"> </w:t>
      </w:r>
      <w:r>
        <w:rPr>
          <w:sz w:val="24"/>
        </w:rPr>
        <w:t>The</w:t>
      </w:r>
      <w:r>
        <w:rPr>
          <w:spacing w:val="-5"/>
          <w:sz w:val="24"/>
        </w:rPr>
        <w:t xml:space="preserve"> </w:t>
      </w:r>
      <w:r>
        <w:rPr>
          <w:sz w:val="24"/>
        </w:rPr>
        <w:t>Ropinirole</w:t>
      </w:r>
      <w:r>
        <w:rPr>
          <w:spacing w:val="-5"/>
          <w:sz w:val="24"/>
        </w:rPr>
        <w:t xml:space="preserve"> </w:t>
      </w:r>
      <w:r>
        <w:rPr>
          <w:sz w:val="24"/>
        </w:rPr>
        <w:t>St</w:t>
      </w:r>
      <w:r>
        <w:rPr>
          <w:sz w:val="24"/>
        </w:rPr>
        <w:t>udy</w:t>
      </w:r>
      <w:r>
        <w:rPr>
          <w:spacing w:val="-11"/>
          <w:sz w:val="24"/>
        </w:rPr>
        <w:t xml:space="preserve"> </w:t>
      </w:r>
      <w:r>
        <w:rPr>
          <w:sz w:val="24"/>
        </w:rPr>
        <w:t>Group.Neurology.</w:t>
      </w:r>
      <w:r>
        <w:rPr>
          <w:spacing w:val="-3"/>
          <w:sz w:val="24"/>
        </w:rPr>
        <w:t xml:space="preserve"> </w:t>
      </w:r>
      <w:r>
        <w:rPr>
          <w:sz w:val="24"/>
        </w:rPr>
        <w:t>1997;49(2):393-9.Erratum in Neurology</w:t>
      </w:r>
      <w:r>
        <w:rPr>
          <w:spacing w:val="-5"/>
          <w:sz w:val="24"/>
        </w:rPr>
        <w:t xml:space="preserve"> </w:t>
      </w:r>
      <w:r>
        <w:rPr>
          <w:sz w:val="24"/>
        </w:rPr>
        <w:t>1997;49(5):1484.</w:t>
      </w:r>
    </w:p>
    <w:p w:rsidR="008561ED" w:rsidRDefault="00740B4A">
      <w:pPr>
        <w:pStyle w:val="PargrafodaLista"/>
        <w:numPr>
          <w:ilvl w:val="0"/>
          <w:numId w:val="5"/>
        </w:numPr>
        <w:tabs>
          <w:tab w:val="left" w:pos="509"/>
        </w:tabs>
        <w:ind w:right="109" w:firstLine="0"/>
        <w:jc w:val="both"/>
        <w:rPr>
          <w:sz w:val="24"/>
        </w:rPr>
      </w:pPr>
      <w:r>
        <w:rPr>
          <w:sz w:val="24"/>
        </w:rPr>
        <w:t>Sethi KD, O'</w:t>
      </w:r>
      <w:r>
        <w:rPr>
          <w:sz w:val="24"/>
        </w:rPr>
        <w:t>Brien CF, Hammerstad JP, Adler CH, Davis TL, Taylor RL, et al.Ropinirole for the treatment of early Parkinson disease: a 12-month experience. Ropinirole Study Group. Arch Neurol. 1998;55(9):1211-6.</w:t>
      </w:r>
    </w:p>
    <w:p w:rsidR="008561ED" w:rsidRDefault="00740B4A">
      <w:pPr>
        <w:pStyle w:val="PargrafodaLista"/>
        <w:numPr>
          <w:ilvl w:val="0"/>
          <w:numId w:val="5"/>
        </w:numPr>
        <w:tabs>
          <w:tab w:val="left" w:pos="471"/>
        </w:tabs>
        <w:ind w:right="106" w:firstLine="0"/>
        <w:jc w:val="both"/>
        <w:rPr>
          <w:sz w:val="24"/>
        </w:rPr>
      </w:pPr>
      <w:r>
        <w:rPr>
          <w:sz w:val="24"/>
        </w:rPr>
        <w:t>Giladi</w:t>
      </w:r>
      <w:r>
        <w:rPr>
          <w:spacing w:val="-5"/>
          <w:sz w:val="24"/>
        </w:rPr>
        <w:t xml:space="preserve"> </w:t>
      </w:r>
      <w:r>
        <w:rPr>
          <w:sz w:val="24"/>
        </w:rPr>
        <w:t>N,</w:t>
      </w:r>
      <w:r>
        <w:rPr>
          <w:spacing w:val="-4"/>
          <w:sz w:val="24"/>
        </w:rPr>
        <w:t xml:space="preserve"> </w:t>
      </w:r>
      <w:r>
        <w:rPr>
          <w:sz w:val="24"/>
        </w:rPr>
        <w:t>Boroojerdi</w:t>
      </w:r>
      <w:r>
        <w:rPr>
          <w:spacing w:val="-5"/>
          <w:sz w:val="24"/>
        </w:rPr>
        <w:t xml:space="preserve"> </w:t>
      </w:r>
      <w:r>
        <w:rPr>
          <w:sz w:val="24"/>
        </w:rPr>
        <w:t>B,</w:t>
      </w:r>
      <w:r>
        <w:rPr>
          <w:spacing w:val="-4"/>
          <w:sz w:val="24"/>
        </w:rPr>
        <w:t xml:space="preserve"> </w:t>
      </w:r>
      <w:r>
        <w:rPr>
          <w:sz w:val="24"/>
        </w:rPr>
        <w:t>Korczyn</w:t>
      </w:r>
      <w:r>
        <w:rPr>
          <w:spacing w:val="-4"/>
          <w:sz w:val="24"/>
        </w:rPr>
        <w:t xml:space="preserve"> </w:t>
      </w:r>
      <w:r>
        <w:rPr>
          <w:sz w:val="24"/>
        </w:rPr>
        <w:t>AD,</w:t>
      </w:r>
      <w:r>
        <w:rPr>
          <w:spacing w:val="-5"/>
          <w:sz w:val="24"/>
        </w:rPr>
        <w:t xml:space="preserve"> </w:t>
      </w:r>
      <w:r>
        <w:rPr>
          <w:sz w:val="24"/>
        </w:rPr>
        <w:t>Burn</w:t>
      </w:r>
      <w:r>
        <w:rPr>
          <w:spacing w:val="-5"/>
          <w:sz w:val="24"/>
        </w:rPr>
        <w:t xml:space="preserve"> </w:t>
      </w:r>
      <w:r>
        <w:rPr>
          <w:sz w:val="24"/>
        </w:rPr>
        <w:t>DJ,</w:t>
      </w:r>
      <w:r>
        <w:rPr>
          <w:spacing w:val="-4"/>
          <w:sz w:val="24"/>
        </w:rPr>
        <w:t xml:space="preserve"> </w:t>
      </w:r>
      <w:r>
        <w:rPr>
          <w:sz w:val="24"/>
        </w:rPr>
        <w:t>Clarke</w:t>
      </w:r>
      <w:r>
        <w:rPr>
          <w:spacing w:val="-6"/>
          <w:sz w:val="24"/>
        </w:rPr>
        <w:t xml:space="preserve"> </w:t>
      </w:r>
      <w:r>
        <w:rPr>
          <w:sz w:val="24"/>
        </w:rPr>
        <w:t>CE,</w:t>
      </w:r>
      <w:r>
        <w:rPr>
          <w:spacing w:val="-4"/>
          <w:sz w:val="24"/>
        </w:rPr>
        <w:t xml:space="preserve"> </w:t>
      </w:r>
      <w:r>
        <w:rPr>
          <w:sz w:val="24"/>
        </w:rPr>
        <w:t>Schapira</w:t>
      </w:r>
      <w:r>
        <w:rPr>
          <w:spacing w:val="-5"/>
          <w:sz w:val="24"/>
        </w:rPr>
        <w:t xml:space="preserve"> </w:t>
      </w:r>
      <w:r>
        <w:rPr>
          <w:sz w:val="24"/>
        </w:rPr>
        <w:t>AH.</w:t>
      </w:r>
      <w:r>
        <w:rPr>
          <w:spacing w:val="-5"/>
          <w:sz w:val="24"/>
        </w:rPr>
        <w:t xml:space="preserve"> </w:t>
      </w:r>
      <w:r>
        <w:rPr>
          <w:sz w:val="24"/>
        </w:rPr>
        <w:t>Rotigotine</w:t>
      </w:r>
      <w:r>
        <w:rPr>
          <w:spacing w:val="-5"/>
          <w:sz w:val="24"/>
        </w:rPr>
        <w:t xml:space="preserve"> </w:t>
      </w:r>
      <w:r>
        <w:rPr>
          <w:sz w:val="24"/>
        </w:rPr>
        <w:t>transdermal</w:t>
      </w:r>
      <w:r>
        <w:rPr>
          <w:spacing w:val="-3"/>
          <w:sz w:val="24"/>
        </w:rPr>
        <w:t xml:space="preserve"> </w:t>
      </w:r>
      <w:r>
        <w:rPr>
          <w:sz w:val="24"/>
        </w:rPr>
        <w:t>patch in early Parkinson's disease: a randomized, double-blind, controlled study versus placebo and ropinirole. Mov Disord.</w:t>
      </w:r>
      <w:r>
        <w:rPr>
          <w:spacing w:val="-1"/>
          <w:sz w:val="24"/>
        </w:rPr>
        <w:t xml:space="preserve"> </w:t>
      </w:r>
      <w:r>
        <w:rPr>
          <w:sz w:val="24"/>
        </w:rPr>
        <w:t>2007;22(16):2398-404.</w:t>
      </w:r>
    </w:p>
    <w:p w:rsidR="008561ED" w:rsidRDefault="00740B4A">
      <w:pPr>
        <w:pStyle w:val="PargrafodaLista"/>
        <w:numPr>
          <w:ilvl w:val="0"/>
          <w:numId w:val="5"/>
        </w:numPr>
        <w:tabs>
          <w:tab w:val="left" w:pos="468"/>
        </w:tabs>
        <w:ind w:right="109" w:firstLine="0"/>
        <w:jc w:val="both"/>
        <w:rPr>
          <w:sz w:val="24"/>
        </w:rPr>
      </w:pPr>
      <w:r>
        <w:rPr>
          <w:sz w:val="24"/>
        </w:rPr>
        <w:t>Parkinson</w:t>
      </w:r>
      <w:r>
        <w:rPr>
          <w:spacing w:val="-5"/>
          <w:sz w:val="24"/>
        </w:rPr>
        <w:t xml:space="preserve"> </w:t>
      </w:r>
      <w:r>
        <w:rPr>
          <w:sz w:val="24"/>
        </w:rPr>
        <w:t>Study</w:t>
      </w:r>
      <w:r>
        <w:rPr>
          <w:spacing w:val="-8"/>
          <w:sz w:val="24"/>
        </w:rPr>
        <w:t xml:space="preserve"> </w:t>
      </w:r>
      <w:r>
        <w:rPr>
          <w:sz w:val="24"/>
        </w:rPr>
        <w:t>Group.</w:t>
      </w:r>
      <w:r>
        <w:rPr>
          <w:spacing w:val="-5"/>
          <w:sz w:val="24"/>
        </w:rPr>
        <w:t xml:space="preserve"> </w:t>
      </w:r>
      <w:r>
        <w:rPr>
          <w:sz w:val="24"/>
        </w:rPr>
        <w:t>A</w:t>
      </w:r>
      <w:r>
        <w:rPr>
          <w:spacing w:val="-6"/>
          <w:sz w:val="24"/>
        </w:rPr>
        <w:t xml:space="preserve"> </w:t>
      </w:r>
      <w:r>
        <w:rPr>
          <w:sz w:val="24"/>
        </w:rPr>
        <w:t>controlled</w:t>
      </w:r>
      <w:r>
        <w:rPr>
          <w:spacing w:val="-3"/>
          <w:sz w:val="24"/>
        </w:rPr>
        <w:t xml:space="preserve"> </w:t>
      </w:r>
      <w:r>
        <w:rPr>
          <w:sz w:val="24"/>
        </w:rPr>
        <w:t>trial</w:t>
      </w:r>
      <w:r>
        <w:rPr>
          <w:spacing w:val="-5"/>
          <w:sz w:val="24"/>
        </w:rPr>
        <w:t xml:space="preserve"> </w:t>
      </w:r>
      <w:r>
        <w:rPr>
          <w:sz w:val="24"/>
        </w:rPr>
        <w:t>of</w:t>
      </w:r>
      <w:r>
        <w:rPr>
          <w:spacing w:val="-4"/>
          <w:sz w:val="24"/>
        </w:rPr>
        <w:t xml:space="preserve"> </w:t>
      </w:r>
      <w:r>
        <w:rPr>
          <w:sz w:val="24"/>
        </w:rPr>
        <w:t>rotigotine</w:t>
      </w:r>
      <w:r>
        <w:rPr>
          <w:spacing w:val="-6"/>
          <w:sz w:val="24"/>
        </w:rPr>
        <w:t xml:space="preserve"> </w:t>
      </w:r>
      <w:r>
        <w:rPr>
          <w:sz w:val="24"/>
        </w:rPr>
        <w:t>monotherapy</w:t>
      </w:r>
      <w:r>
        <w:rPr>
          <w:spacing w:val="-9"/>
          <w:sz w:val="24"/>
        </w:rPr>
        <w:t xml:space="preserve"> </w:t>
      </w:r>
      <w:r>
        <w:rPr>
          <w:sz w:val="24"/>
        </w:rPr>
        <w:t>in</w:t>
      </w:r>
      <w:r>
        <w:rPr>
          <w:spacing w:val="-3"/>
          <w:sz w:val="24"/>
        </w:rPr>
        <w:t xml:space="preserve"> </w:t>
      </w:r>
      <w:r>
        <w:rPr>
          <w:sz w:val="24"/>
        </w:rPr>
        <w:t>ear</w:t>
      </w:r>
      <w:r>
        <w:rPr>
          <w:sz w:val="24"/>
        </w:rPr>
        <w:t>ly</w:t>
      </w:r>
      <w:r>
        <w:rPr>
          <w:spacing w:val="-10"/>
          <w:sz w:val="24"/>
        </w:rPr>
        <w:t xml:space="preserve"> </w:t>
      </w:r>
      <w:r>
        <w:rPr>
          <w:sz w:val="24"/>
        </w:rPr>
        <w:t>Parkinson's</w:t>
      </w:r>
      <w:r>
        <w:rPr>
          <w:spacing w:val="-5"/>
          <w:sz w:val="24"/>
        </w:rPr>
        <w:t xml:space="preserve"> </w:t>
      </w:r>
      <w:r>
        <w:rPr>
          <w:sz w:val="24"/>
        </w:rPr>
        <w:t>disease.</w:t>
      </w:r>
      <w:r>
        <w:rPr>
          <w:spacing w:val="-5"/>
          <w:sz w:val="24"/>
        </w:rPr>
        <w:t xml:space="preserve"> </w:t>
      </w:r>
      <w:r>
        <w:rPr>
          <w:sz w:val="24"/>
        </w:rPr>
        <w:t>Arch Neurol.</w:t>
      </w:r>
      <w:r>
        <w:rPr>
          <w:spacing w:val="-1"/>
          <w:sz w:val="24"/>
        </w:rPr>
        <w:t xml:space="preserve"> </w:t>
      </w:r>
      <w:r>
        <w:rPr>
          <w:sz w:val="24"/>
        </w:rPr>
        <w:t>2003;60(12):1721-8.</w:t>
      </w:r>
    </w:p>
    <w:p w:rsidR="008561ED" w:rsidRDefault="00740B4A">
      <w:pPr>
        <w:pStyle w:val="PargrafodaLista"/>
        <w:numPr>
          <w:ilvl w:val="0"/>
          <w:numId w:val="5"/>
        </w:numPr>
        <w:tabs>
          <w:tab w:val="left" w:pos="473"/>
        </w:tabs>
        <w:ind w:right="108" w:firstLine="0"/>
        <w:jc w:val="both"/>
        <w:rPr>
          <w:sz w:val="24"/>
        </w:rPr>
      </w:pPr>
      <w:r>
        <w:rPr>
          <w:sz w:val="24"/>
        </w:rPr>
        <w:t>Watts RL, Jankovic J, Waters C, Rajput A, Boroojerdi B, Rao J. Randomized, blind, controlled trial</w:t>
      </w:r>
      <w:r>
        <w:rPr>
          <w:spacing w:val="-22"/>
          <w:sz w:val="24"/>
        </w:rPr>
        <w:t xml:space="preserve"> </w:t>
      </w:r>
      <w:r>
        <w:rPr>
          <w:sz w:val="24"/>
        </w:rPr>
        <w:t>of transdermal rotigotine in early Parkinson disease. Neurology. 2007;68(4):272-6.</w:t>
      </w:r>
    </w:p>
    <w:p w:rsidR="008561ED" w:rsidRDefault="00740B4A">
      <w:pPr>
        <w:pStyle w:val="PargrafodaLista"/>
        <w:numPr>
          <w:ilvl w:val="0"/>
          <w:numId w:val="5"/>
        </w:numPr>
        <w:tabs>
          <w:tab w:val="left" w:pos="474"/>
        </w:tabs>
        <w:ind w:right="107" w:firstLine="0"/>
        <w:jc w:val="both"/>
        <w:rPr>
          <w:sz w:val="24"/>
        </w:rPr>
      </w:pPr>
      <w:r>
        <w:rPr>
          <w:sz w:val="24"/>
        </w:rPr>
        <w:t>Guttman M. Double</w:t>
      </w:r>
      <w:r>
        <w:rPr>
          <w:sz w:val="24"/>
        </w:rPr>
        <w:t>-blind comparison of pramipexole and bromocriptine treatment with placebo in advanced Parkinson's disease. International Pramipexole-Bromocriptine Study Group. Neurology. 1997;49(4):1060-5.</w:t>
      </w:r>
    </w:p>
    <w:p w:rsidR="008561ED" w:rsidRDefault="00740B4A">
      <w:pPr>
        <w:pStyle w:val="PargrafodaLista"/>
        <w:numPr>
          <w:ilvl w:val="0"/>
          <w:numId w:val="5"/>
        </w:numPr>
        <w:tabs>
          <w:tab w:val="left" w:pos="474"/>
        </w:tabs>
        <w:ind w:right="104" w:firstLine="0"/>
        <w:jc w:val="both"/>
        <w:rPr>
          <w:sz w:val="24"/>
        </w:rPr>
      </w:pPr>
      <w:r>
        <w:rPr>
          <w:sz w:val="24"/>
        </w:rPr>
        <w:t>Hutton JT, Koller WC, Ahlskog JE, Pahwa R, Hurtig HI, Stern MB, et</w:t>
      </w:r>
      <w:r>
        <w:rPr>
          <w:sz w:val="24"/>
        </w:rPr>
        <w:t xml:space="preserve"> al. Multicenter, placebo- controlled trial of cabergoline taken once daily in the treatment of Parkinson's disease. Neurology. 1996;46(4):1062-5.</w:t>
      </w:r>
    </w:p>
    <w:p w:rsidR="008561ED" w:rsidRDefault="00740B4A">
      <w:pPr>
        <w:pStyle w:val="PargrafodaLista"/>
        <w:numPr>
          <w:ilvl w:val="0"/>
          <w:numId w:val="5"/>
        </w:numPr>
        <w:tabs>
          <w:tab w:val="left" w:pos="474"/>
        </w:tabs>
        <w:spacing w:before="1"/>
        <w:ind w:right="105" w:firstLine="0"/>
        <w:jc w:val="both"/>
        <w:rPr>
          <w:sz w:val="24"/>
        </w:rPr>
      </w:pPr>
      <w:r>
        <w:rPr>
          <w:sz w:val="24"/>
        </w:rPr>
        <w:t>Pinter MM, Pogarell O, Oertel WH. Efficacy, safety, and tolerance of the non-ergoline dopamine agonist pramip</w:t>
      </w:r>
      <w:r>
        <w:rPr>
          <w:sz w:val="24"/>
        </w:rPr>
        <w:t>exole in the treatment of advanced Parkinson's disease: a double blind, placebo controlled, randomised, multicentre study. J Neurol Neurosurg Psychiatry.</w:t>
      </w:r>
      <w:r>
        <w:rPr>
          <w:spacing w:val="-2"/>
          <w:sz w:val="24"/>
        </w:rPr>
        <w:t xml:space="preserve"> </w:t>
      </w:r>
      <w:r>
        <w:rPr>
          <w:sz w:val="24"/>
        </w:rPr>
        <w:t>1999;66(4):436-41.</w:t>
      </w:r>
    </w:p>
    <w:p w:rsidR="008561ED" w:rsidRDefault="00740B4A">
      <w:pPr>
        <w:pStyle w:val="PargrafodaLista"/>
        <w:numPr>
          <w:ilvl w:val="0"/>
          <w:numId w:val="5"/>
        </w:numPr>
        <w:tabs>
          <w:tab w:val="left" w:pos="474"/>
        </w:tabs>
        <w:ind w:right="102" w:firstLine="0"/>
        <w:jc w:val="both"/>
        <w:rPr>
          <w:sz w:val="24"/>
        </w:rPr>
      </w:pPr>
      <w:r>
        <w:rPr>
          <w:sz w:val="24"/>
        </w:rPr>
        <w:t>Adler</w:t>
      </w:r>
      <w:r>
        <w:rPr>
          <w:spacing w:val="-17"/>
          <w:sz w:val="24"/>
        </w:rPr>
        <w:t xml:space="preserve"> </w:t>
      </w:r>
      <w:r>
        <w:rPr>
          <w:sz w:val="24"/>
        </w:rPr>
        <w:t>CH,</w:t>
      </w:r>
      <w:r>
        <w:rPr>
          <w:spacing w:val="-16"/>
          <w:sz w:val="24"/>
        </w:rPr>
        <w:t xml:space="preserve"> </w:t>
      </w:r>
      <w:r>
        <w:rPr>
          <w:sz w:val="24"/>
        </w:rPr>
        <w:t>Singer</w:t>
      </w:r>
      <w:r>
        <w:rPr>
          <w:spacing w:val="-17"/>
          <w:sz w:val="24"/>
        </w:rPr>
        <w:t xml:space="preserve"> </w:t>
      </w:r>
      <w:r>
        <w:rPr>
          <w:sz w:val="24"/>
        </w:rPr>
        <w:t>C,</w:t>
      </w:r>
      <w:r>
        <w:rPr>
          <w:spacing w:val="-16"/>
          <w:sz w:val="24"/>
        </w:rPr>
        <w:t xml:space="preserve"> </w:t>
      </w:r>
      <w:r>
        <w:rPr>
          <w:sz w:val="24"/>
        </w:rPr>
        <w:t>O'Brien</w:t>
      </w:r>
      <w:r>
        <w:rPr>
          <w:spacing w:val="-15"/>
          <w:sz w:val="24"/>
        </w:rPr>
        <w:t xml:space="preserve"> </w:t>
      </w:r>
      <w:r>
        <w:rPr>
          <w:sz w:val="24"/>
        </w:rPr>
        <w:t>C,</w:t>
      </w:r>
      <w:r>
        <w:rPr>
          <w:spacing w:val="-16"/>
          <w:sz w:val="24"/>
        </w:rPr>
        <w:t xml:space="preserve"> </w:t>
      </w:r>
      <w:r>
        <w:rPr>
          <w:sz w:val="24"/>
        </w:rPr>
        <w:t>Hauser</w:t>
      </w:r>
      <w:r>
        <w:rPr>
          <w:spacing w:val="-17"/>
          <w:sz w:val="24"/>
        </w:rPr>
        <w:t xml:space="preserve"> </w:t>
      </w:r>
      <w:r>
        <w:rPr>
          <w:sz w:val="24"/>
        </w:rPr>
        <w:t>RA,</w:t>
      </w:r>
      <w:r>
        <w:rPr>
          <w:spacing w:val="-12"/>
          <w:sz w:val="24"/>
        </w:rPr>
        <w:t xml:space="preserve"> </w:t>
      </w:r>
      <w:r>
        <w:rPr>
          <w:sz w:val="24"/>
        </w:rPr>
        <w:t>Lew</w:t>
      </w:r>
      <w:r>
        <w:rPr>
          <w:spacing w:val="-12"/>
          <w:sz w:val="24"/>
        </w:rPr>
        <w:t xml:space="preserve"> </w:t>
      </w:r>
      <w:r>
        <w:rPr>
          <w:sz w:val="24"/>
        </w:rPr>
        <w:t>MF,</w:t>
      </w:r>
      <w:r>
        <w:rPr>
          <w:spacing w:val="-15"/>
          <w:sz w:val="24"/>
        </w:rPr>
        <w:t xml:space="preserve"> </w:t>
      </w:r>
      <w:r>
        <w:rPr>
          <w:sz w:val="24"/>
        </w:rPr>
        <w:t>Marek</w:t>
      </w:r>
      <w:r>
        <w:rPr>
          <w:spacing w:val="-13"/>
          <w:sz w:val="24"/>
        </w:rPr>
        <w:t xml:space="preserve"> </w:t>
      </w:r>
      <w:r>
        <w:rPr>
          <w:sz w:val="24"/>
        </w:rPr>
        <w:t>KL,</w:t>
      </w:r>
      <w:r>
        <w:rPr>
          <w:spacing w:val="-16"/>
          <w:sz w:val="24"/>
        </w:rPr>
        <w:t xml:space="preserve"> </w:t>
      </w:r>
      <w:r>
        <w:rPr>
          <w:sz w:val="24"/>
        </w:rPr>
        <w:t>et</w:t>
      </w:r>
      <w:r>
        <w:rPr>
          <w:spacing w:val="-13"/>
          <w:sz w:val="24"/>
        </w:rPr>
        <w:t xml:space="preserve"> </w:t>
      </w:r>
      <w:r>
        <w:rPr>
          <w:sz w:val="24"/>
        </w:rPr>
        <w:t>al.</w:t>
      </w:r>
      <w:r>
        <w:rPr>
          <w:spacing w:val="-13"/>
          <w:sz w:val="24"/>
        </w:rPr>
        <w:t xml:space="preserve"> </w:t>
      </w:r>
      <w:r>
        <w:rPr>
          <w:sz w:val="24"/>
        </w:rPr>
        <w:t>Randomized,</w:t>
      </w:r>
      <w:r>
        <w:rPr>
          <w:spacing w:val="-15"/>
          <w:sz w:val="24"/>
        </w:rPr>
        <w:t xml:space="preserve"> </w:t>
      </w:r>
      <w:r>
        <w:rPr>
          <w:sz w:val="24"/>
        </w:rPr>
        <w:t>placebo-controlled study of tolcapone in patients with fluctuating Parkinson disease treated with levodopa-carbidopa. Tolcapone Fluctuator Study Group III. Arch Neurol.</w:t>
      </w:r>
      <w:r>
        <w:rPr>
          <w:spacing w:val="-1"/>
          <w:sz w:val="24"/>
        </w:rPr>
        <w:t xml:space="preserve"> </w:t>
      </w:r>
      <w:r>
        <w:rPr>
          <w:sz w:val="24"/>
        </w:rPr>
        <w:t>1998;55(8):1089-95.</w:t>
      </w:r>
    </w:p>
    <w:p w:rsidR="008561ED" w:rsidRDefault="00740B4A">
      <w:pPr>
        <w:pStyle w:val="PargrafodaLista"/>
        <w:numPr>
          <w:ilvl w:val="0"/>
          <w:numId w:val="5"/>
        </w:numPr>
        <w:tabs>
          <w:tab w:val="left" w:pos="474"/>
        </w:tabs>
        <w:ind w:right="104" w:firstLine="0"/>
        <w:jc w:val="both"/>
        <w:rPr>
          <w:sz w:val="24"/>
        </w:rPr>
      </w:pPr>
      <w:r>
        <w:rPr>
          <w:sz w:val="24"/>
        </w:rPr>
        <w:t xml:space="preserve">Rinne UK, Larsen JP, Siden A, Worm-Petersen J. Entacapone enhances </w:t>
      </w:r>
      <w:r>
        <w:rPr>
          <w:sz w:val="24"/>
        </w:rPr>
        <w:t>the response to levodopa in parkinsonian patients with motor fluctuations. Nomecomt Study Group. Neurology.</w:t>
      </w:r>
      <w:r>
        <w:rPr>
          <w:spacing w:val="-9"/>
          <w:sz w:val="24"/>
        </w:rPr>
        <w:t xml:space="preserve"> </w:t>
      </w:r>
      <w:r>
        <w:rPr>
          <w:sz w:val="24"/>
        </w:rPr>
        <w:t>1998;51(5):1309-14.</w:t>
      </w:r>
    </w:p>
    <w:p w:rsidR="008561ED" w:rsidRDefault="008561ED">
      <w:pPr>
        <w:jc w:val="both"/>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PargrafodaLista"/>
        <w:numPr>
          <w:ilvl w:val="0"/>
          <w:numId w:val="5"/>
        </w:numPr>
        <w:tabs>
          <w:tab w:val="left" w:pos="474"/>
        </w:tabs>
        <w:spacing w:before="90"/>
        <w:ind w:right="105" w:firstLine="0"/>
        <w:jc w:val="both"/>
        <w:rPr>
          <w:sz w:val="24"/>
        </w:rPr>
      </w:pPr>
      <w:r>
        <w:rPr>
          <w:sz w:val="24"/>
        </w:rPr>
        <w:t>Waters CH, Kurth M, Bailey P, Shulman LM, LeWitt P, Dorflinger E, et al. Tolcapone in stable Parkinson's</w:t>
      </w:r>
      <w:r>
        <w:rPr>
          <w:spacing w:val="-11"/>
          <w:sz w:val="24"/>
        </w:rPr>
        <w:t xml:space="preserve"> </w:t>
      </w:r>
      <w:r>
        <w:rPr>
          <w:sz w:val="24"/>
        </w:rPr>
        <w:t>disease:</w:t>
      </w:r>
      <w:r>
        <w:rPr>
          <w:spacing w:val="-10"/>
          <w:sz w:val="24"/>
        </w:rPr>
        <w:t xml:space="preserve"> </w:t>
      </w:r>
      <w:r>
        <w:rPr>
          <w:sz w:val="24"/>
        </w:rPr>
        <w:t>efficacy</w:t>
      </w:r>
      <w:r>
        <w:rPr>
          <w:spacing w:val="-15"/>
          <w:sz w:val="24"/>
        </w:rPr>
        <w:t xml:space="preserve"> </w:t>
      </w:r>
      <w:r>
        <w:rPr>
          <w:sz w:val="24"/>
        </w:rPr>
        <w:t>and</w:t>
      </w:r>
      <w:r>
        <w:rPr>
          <w:spacing w:val="-8"/>
          <w:sz w:val="24"/>
        </w:rPr>
        <w:t xml:space="preserve"> </w:t>
      </w:r>
      <w:r>
        <w:rPr>
          <w:sz w:val="24"/>
        </w:rPr>
        <w:t>safety</w:t>
      </w:r>
      <w:r>
        <w:rPr>
          <w:spacing w:val="-12"/>
          <w:sz w:val="24"/>
        </w:rPr>
        <w:t xml:space="preserve"> </w:t>
      </w:r>
      <w:r>
        <w:rPr>
          <w:sz w:val="24"/>
        </w:rPr>
        <w:t>of</w:t>
      </w:r>
      <w:r>
        <w:rPr>
          <w:spacing w:val="-12"/>
          <w:sz w:val="24"/>
        </w:rPr>
        <w:t xml:space="preserve"> </w:t>
      </w:r>
      <w:r>
        <w:rPr>
          <w:sz w:val="24"/>
        </w:rPr>
        <w:t>long-term</w:t>
      </w:r>
      <w:r>
        <w:rPr>
          <w:spacing w:val="-10"/>
          <w:sz w:val="24"/>
        </w:rPr>
        <w:t xml:space="preserve"> </w:t>
      </w:r>
      <w:r>
        <w:rPr>
          <w:sz w:val="24"/>
        </w:rPr>
        <w:t>treatment.</w:t>
      </w:r>
      <w:r>
        <w:rPr>
          <w:spacing w:val="-10"/>
          <w:sz w:val="24"/>
        </w:rPr>
        <w:t xml:space="preserve"> </w:t>
      </w:r>
      <w:r>
        <w:rPr>
          <w:sz w:val="24"/>
        </w:rPr>
        <w:t>Tolcapone</w:t>
      </w:r>
      <w:r>
        <w:rPr>
          <w:spacing w:val="-11"/>
          <w:sz w:val="24"/>
        </w:rPr>
        <w:t xml:space="preserve"> </w:t>
      </w:r>
      <w:r>
        <w:rPr>
          <w:sz w:val="24"/>
        </w:rPr>
        <w:t>Stable</w:t>
      </w:r>
      <w:r>
        <w:rPr>
          <w:spacing w:val="-11"/>
          <w:sz w:val="24"/>
        </w:rPr>
        <w:t xml:space="preserve"> </w:t>
      </w:r>
      <w:r>
        <w:rPr>
          <w:sz w:val="24"/>
        </w:rPr>
        <w:t>Study</w:t>
      </w:r>
      <w:r>
        <w:rPr>
          <w:spacing w:val="-13"/>
          <w:sz w:val="24"/>
        </w:rPr>
        <w:t xml:space="preserve"> </w:t>
      </w:r>
      <w:r>
        <w:rPr>
          <w:sz w:val="24"/>
        </w:rPr>
        <w:t>Group.</w:t>
      </w:r>
      <w:r>
        <w:rPr>
          <w:spacing w:val="-10"/>
          <w:sz w:val="24"/>
        </w:rPr>
        <w:t xml:space="preserve"> </w:t>
      </w:r>
      <w:r>
        <w:rPr>
          <w:sz w:val="24"/>
        </w:rPr>
        <w:t>Neurology. 1998;50(5 Suppl 5):S39-45.</w:t>
      </w:r>
    </w:p>
    <w:p w:rsidR="008561ED" w:rsidRDefault="00740B4A">
      <w:pPr>
        <w:pStyle w:val="PargrafodaLista"/>
        <w:numPr>
          <w:ilvl w:val="0"/>
          <w:numId w:val="5"/>
        </w:numPr>
        <w:tabs>
          <w:tab w:val="left" w:pos="474"/>
        </w:tabs>
        <w:ind w:right="102" w:firstLine="0"/>
        <w:jc w:val="both"/>
        <w:rPr>
          <w:sz w:val="24"/>
        </w:rPr>
      </w:pPr>
      <w:r>
        <w:rPr>
          <w:sz w:val="24"/>
        </w:rPr>
        <w:t>Tarsy D. Management nonmotor syntons in Parkinson disease [Internet]. UpToDate; 2017. [acesso em 07/02/2017].Disponível em:htt</w:t>
      </w:r>
      <w:hyperlink r:id="rId10">
        <w:r>
          <w:rPr>
            <w:sz w:val="24"/>
          </w:rPr>
          <w:t>ps://www.uptodate.com/</w:t>
        </w:r>
      </w:hyperlink>
      <w:r>
        <w:rPr>
          <w:sz w:val="24"/>
        </w:rPr>
        <w:t>c</w:t>
      </w:r>
      <w:hyperlink r:id="rId11">
        <w:r>
          <w:rPr>
            <w:sz w:val="24"/>
          </w:rPr>
          <w:t>ontents/management-of-nonmotor-symptoms-in-</w:t>
        </w:r>
      </w:hyperlink>
      <w:r>
        <w:rPr>
          <w:sz w:val="24"/>
        </w:rPr>
        <w:t xml:space="preserve"> parkinson</w:t>
      </w:r>
      <w:r>
        <w:rPr>
          <w:spacing w:val="-1"/>
          <w:sz w:val="24"/>
        </w:rPr>
        <w:t xml:space="preserve"> </w:t>
      </w:r>
      <w:r>
        <w:rPr>
          <w:sz w:val="24"/>
        </w:rPr>
        <w:t>disease</w:t>
      </w:r>
    </w:p>
    <w:p w:rsidR="008561ED" w:rsidRDefault="00740B4A">
      <w:pPr>
        <w:pStyle w:val="PargrafodaLista"/>
        <w:numPr>
          <w:ilvl w:val="0"/>
          <w:numId w:val="5"/>
        </w:numPr>
        <w:tabs>
          <w:tab w:val="left" w:pos="474"/>
        </w:tabs>
        <w:ind w:right="105" w:firstLine="0"/>
        <w:jc w:val="both"/>
        <w:rPr>
          <w:sz w:val="24"/>
        </w:rPr>
      </w:pPr>
      <w:r>
        <w:rPr>
          <w:sz w:val="24"/>
        </w:rPr>
        <w:t>Thor</w:t>
      </w:r>
      <w:r>
        <w:rPr>
          <w:sz w:val="24"/>
        </w:rPr>
        <w:t>lund K, Wu P, Druyts E, Eapen S, Mills EJ. Nonergot dopamine-receptor agonists for treating Parkinson's disease - a network meta-analysis. Neuropsychiatr Dis Treat.</w:t>
      </w:r>
      <w:r>
        <w:rPr>
          <w:spacing w:val="-5"/>
          <w:sz w:val="24"/>
        </w:rPr>
        <w:t xml:space="preserve"> </w:t>
      </w:r>
      <w:r>
        <w:rPr>
          <w:sz w:val="24"/>
        </w:rPr>
        <w:t>2014;10:767-76.</w:t>
      </w:r>
    </w:p>
    <w:p w:rsidR="008561ED" w:rsidRDefault="00740B4A">
      <w:pPr>
        <w:pStyle w:val="PargrafodaLista"/>
        <w:numPr>
          <w:ilvl w:val="0"/>
          <w:numId w:val="5"/>
        </w:numPr>
        <w:tabs>
          <w:tab w:val="left" w:pos="511"/>
        </w:tabs>
        <w:ind w:right="114" w:firstLine="0"/>
        <w:jc w:val="both"/>
        <w:rPr>
          <w:sz w:val="24"/>
        </w:rPr>
      </w:pPr>
      <w:r>
        <w:rPr>
          <w:sz w:val="24"/>
        </w:rPr>
        <w:t>LeWitt PA, Lyons KE, Pahwa R. Advanced Parkinson disease treated with rotig</w:t>
      </w:r>
      <w:r>
        <w:rPr>
          <w:sz w:val="24"/>
        </w:rPr>
        <w:t>otine transdermal system: PREFER Study. Neurology.</w:t>
      </w:r>
      <w:r>
        <w:rPr>
          <w:spacing w:val="3"/>
          <w:sz w:val="24"/>
        </w:rPr>
        <w:t xml:space="preserve"> </w:t>
      </w:r>
      <w:r>
        <w:rPr>
          <w:sz w:val="24"/>
        </w:rPr>
        <w:t>2007;68(16):1262-7.</w:t>
      </w:r>
    </w:p>
    <w:p w:rsidR="008561ED" w:rsidRDefault="00740B4A">
      <w:pPr>
        <w:pStyle w:val="PargrafodaLista"/>
        <w:numPr>
          <w:ilvl w:val="0"/>
          <w:numId w:val="5"/>
        </w:numPr>
        <w:tabs>
          <w:tab w:val="left" w:pos="461"/>
        </w:tabs>
        <w:ind w:right="103" w:firstLine="0"/>
        <w:jc w:val="both"/>
        <w:rPr>
          <w:sz w:val="24"/>
        </w:rPr>
      </w:pPr>
      <w:r>
        <w:rPr>
          <w:sz w:val="24"/>
        </w:rPr>
        <w:t>LeWitt</w:t>
      </w:r>
      <w:r>
        <w:rPr>
          <w:spacing w:val="-15"/>
          <w:sz w:val="24"/>
        </w:rPr>
        <w:t xml:space="preserve"> </w:t>
      </w:r>
      <w:r>
        <w:rPr>
          <w:sz w:val="24"/>
        </w:rPr>
        <w:t>PA,</w:t>
      </w:r>
      <w:r>
        <w:rPr>
          <w:spacing w:val="-15"/>
          <w:sz w:val="24"/>
        </w:rPr>
        <w:t xml:space="preserve"> </w:t>
      </w:r>
      <w:r>
        <w:rPr>
          <w:sz w:val="24"/>
        </w:rPr>
        <w:t>Boroojerdi</w:t>
      </w:r>
      <w:r>
        <w:rPr>
          <w:spacing w:val="-15"/>
          <w:sz w:val="24"/>
        </w:rPr>
        <w:t xml:space="preserve"> </w:t>
      </w:r>
      <w:r>
        <w:rPr>
          <w:sz w:val="24"/>
        </w:rPr>
        <w:t>B,</w:t>
      </w:r>
      <w:r>
        <w:rPr>
          <w:spacing w:val="-15"/>
          <w:sz w:val="24"/>
        </w:rPr>
        <w:t xml:space="preserve"> </w:t>
      </w:r>
      <w:r>
        <w:rPr>
          <w:sz w:val="24"/>
        </w:rPr>
        <w:t>Surmann</w:t>
      </w:r>
      <w:r>
        <w:rPr>
          <w:spacing w:val="-16"/>
          <w:sz w:val="24"/>
        </w:rPr>
        <w:t xml:space="preserve"> </w:t>
      </w:r>
      <w:r>
        <w:rPr>
          <w:sz w:val="24"/>
        </w:rPr>
        <w:t>E,</w:t>
      </w:r>
      <w:r>
        <w:rPr>
          <w:spacing w:val="-13"/>
          <w:sz w:val="24"/>
        </w:rPr>
        <w:t xml:space="preserve"> </w:t>
      </w:r>
      <w:r>
        <w:rPr>
          <w:sz w:val="24"/>
        </w:rPr>
        <w:t>Poewe</w:t>
      </w:r>
      <w:r>
        <w:rPr>
          <w:spacing w:val="-13"/>
          <w:sz w:val="24"/>
        </w:rPr>
        <w:t xml:space="preserve"> </w:t>
      </w:r>
      <w:r>
        <w:rPr>
          <w:sz w:val="24"/>
        </w:rPr>
        <w:t>W.</w:t>
      </w:r>
      <w:r>
        <w:rPr>
          <w:spacing w:val="-15"/>
          <w:sz w:val="24"/>
        </w:rPr>
        <w:t xml:space="preserve"> </w:t>
      </w:r>
      <w:r>
        <w:rPr>
          <w:sz w:val="24"/>
        </w:rPr>
        <w:t>Rotigotine</w:t>
      </w:r>
      <w:r>
        <w:rPr>
          <w:spacing w:val="-17"/>
          <w:sz w:val="24"/>
        </w:rPr>
        <w:t xml:space="preserve"> </w:t>
      </w:r>
      <w:r>
        <w:rPr>
          <w:sz w:val="24"/>
        </w:rPr>
        <w:t>transdermal</w:t>
      </w:r>
      <w:r>
        <w:rPr>
          <w:spacing w:val="-14"/>
          <w:sz w:val="24"/>
        </w:rPr>
        <w:t xml:space="preserve"> </w:t>
      </w:r>
      <w:r>
        <w:rPr>
          <w:sz w:val="24"/>
        </w:rPr>
        <w:t>system</w:t>
      </w:r>
      <w:r>
        <w:rPr>
          <w:spacing w:val="-16"/>
          <w:sz w:val="24"/>
        </w:rPr>
        <w:t xml:space="preserve"> </w:t>
      </w:r>
      <w:r>
        <w:rPr>
          <w:sz w:val="24"/>
        </w:rPr>
        <w:t>for</w:t>
      </w:r>
      <w:r>
        <w:rPr>
          <w:spacing w:val="-16"/>
          <w:sz w:val="24"/>
        </w:rPr>
        <w:t xml:space="preserve"> </w:t>
      </w:r>
      <w:r>
        <w:rPr>
          <w:sz w:val="24"/>
        </w:rPr>
        <w:t>long-term</w:t>
      </w:r>
      <w:r>
        <w:rPr>
          <w:spacing w:val="-15"/>
          <w:sz w:val="24"/>
        </w:rPr>
        <w:t xml:space="preserve"> </w:t>
      </w:r>
      <w:r>
        <w:rPr>
          <w:sz w:val="24"/>
        </w:rPr>
        <w:t>treatment of patients with advanced Parkinson'</w:t>
      </w:r>
      <w:r>
        <w:rPr>
          <w:sz w:val="24"/>
        </w:rPr>
        <w:t>s disease: results of two open-label extension studies, CLEOPATRA- PD and PREFER.J Neural Transm (Vienna).</w:t>
      </w:r>
      <w:r>
        <w:rPr>
          <w:spacing w:val="1"/>
          <w:sz w:val="24"/>
        </w:rPr>
        <w:t xml:space="preserve"> </w:t>
      </w:r>
      <w:r>
        <w:rPr>
          <w:sz w:val="24"/>
        </w:rPr>
        <w:t>2013;120(7):1069-81.</w:t>
      </w:r>
    </w:p>
    <w:p w:rsidR="008561ED" w:rsidRDefault="00740B4A">
      <w:pPr>
        <w:pStyle w:val="PargrafodaLista"/>
        <w:numPr>
          <w:ilvl w:val="0"/>
          <w:numId w:val="5"/>
        </w:numPr>
        <w:tabs>
          <w:tab w:val="left" w:pos="502"/>
        </w:tabs>
        <w:spacing w:before="1"/>
        <w:ind w:right="106" w:firstLine="0"/>
        <w:jc w:val="both"/>
        <w:rPr>
          <w:sz w:val="24"/>
        </w:rPr>
      </w:pPr>
      <w:r>
        <w:rPr>
          <w:sz w:val="24"/>
        </w:rPr>
        <w:t>Nomoto M, Mizuno Y, Kondo T, Hasegawa K, Murata M, Takeuchi M. Transdermal rotigotine in advanced Parkinson's disease: a randomi</w:t>
      </w:r>
      <w:r>
        <w:rPr>
          <w:sz w:val="24"/>
        </w:rPr>
        <w:t>zed, double-blind, placebo-controlled trial. J Neurol. 2014;261(10):1887-93.</w:t>
      </w:r>
    </w:p>
    <w:p w:rsidR="008561ED" w:rsidRDefault="00740B4A">
      <w:pPr>
        <w:pStyle w:val="PargrafodaLista"/>
        <w:numPr>
          <w:ilvl w:val="0"/>
          <w:numId w:val="5"/>
        </w:numPr>
        <w:tabs>
          <w:tab w:val="left" w:pos="474"/>
        </w:tabs>
        <w:ind w:right="112" w:firstLine="0"/>
        <w:jc w:val="both"/>
        <w:rPr>
          <w:sz w:val="24"/>
        </w:rPr>
      </w:pPr>
      <w:r>
        <w:rPr>
          <w:sz w:val="24"/>
        </w:rPr>
        <w:t>Shannon KM, Bennett JP Jr., Friedman JH. Efficacy of pramipexole, a novel dopamine agonist, as monotherapy in mild to moderate Parkinson's disease. The Pramipexole Study Group. Ne</w:t>
      </w:r>
      <w:r>
        <w:rPr>
          <w:sz w:val="24"/>
        </w:rPr>
        <w:t>urology. 1997;49(3):724-8.</w:t>
      </w:r>
    </w:p>
    <w:p w:rsidR="008561ED" w:rsidRDefault="00740B4A">
      <w:pPr>
        <w:pStyle w:val="PargrafodaLista"/>
        <w:numPr>
          <w:ilvl w:val="0"/>
          <w:numId w:val="5"/>
        </w:numPr>
        <w:tabs>
          <w:tab w:val="left" w:pos="474"/>
        </w:tabs>
        <w:ind w:right="105" w:firstLine="0"/>
        <w:jc w:val="both"/>
        <w:rPr>
          <w:sz w:val="24"/>
        </w:rPr>
      </w:pPr>
      <w:r>
        <w:rPr>
          <w:sz w:val="24"/>
        </w:rPr>
        <w:t>Kurth</w:t>
      </w:r>
      <w:r>
        <w:rPr>
          <w:spacing w:val="-8"/>
          <w:sz w:val="24"/>
        </w:rPr>
        <w:t xml:space="preserve"> </w:t>
      </w:r>
      <w:r>
        <w:rPr>
          <w:sz w:val="24"/>
        </w:rPr>
        <w:t>M,</w:t>
      </w:r>
      <w:r>
        <w:rPr>
          <w:spacing w:val="-8"/>
          <w:sz w:val="24"/>
        </w:rPr>
        <w:t xml:space="preserve"> </w:t>
      </w:r>
      <w:r>
        <w:rPr>
          <w:sz w:val="24"/>
        </w:rPr>
        <w:t>Adler</w:t>
      </w:r>
      <w:r>
        <w:rPr>
          <w:spacing w:val="-9"/>
          <w:sz w:val="24"/>
        </w:rPr>
        <w:t xml:space="preserve"> </w:t>
      </w:r>
      <w:r>
        <w:rPr>
          <w:sz w:val="24"/>
        </w:rPr>
        <w:t>C,</w:t>
      </w:r>
      <w:r>
        <w:rPr>
          <w:spacing w:val="-9"/>
          <w:sz w:val="24"/>
        </w:rPr>
        <w:t xml:space="preserve"> </w:t>
      </w:r>
      <w:r>
        <w:rPr>
          <w:sz w:val="24"/>
        </w:rPr>
        <w:t>Hilaire</w:t>
      </w:r>
      <w:r>
        <w:rPr>
          <w:spacing w:val="-9"/>
          <w:sz w:val="24"/>
        </w:rPr>
        <w:t xml:space="preserve"> </w:t>
      </w:r>
      <w:r>
        <w:rPr>
          <w:sz w:val="24"/>
        </w:rPr>
        <w:t>M,</w:t>
      </w:r>
      <w:r>
        <w:rPr>
          <w:spacing w:val="-8"/>
          <w:sz w:val="24"/>
        </w:rPr>
        <w:t xml:space="preserve"> </w:t>
      </w:r>
      <w:r>
        <w:rPr>
          <w:sz w:val="24"/>
        </w:rPr>
        <w:t>Singer</w:t>
      </w:r>
      <w:r>
        <w:rPr>
          <w:spacing w:val="-9"/>
          <w:sz w:val="24"/>
        </w:rPr>
        <w:t xml:space="preserve"> </w:t>
      </w:r>
      <w:r>
        <w:rPr>
          <w:sz w:val="24"/>
        </w:rPr>
        <w:t>C,</w:t>
      </w:r>
      <w:r>
        <w:rPr>
          <w:spacing w:val="-9"/>
          <w:sz w:val="24"/>
        </w:rPr>
        <w:t xml:space="preserve"> </w:t>
      </w:r>
      <w:r>
        <w:rPr>
          <w:sz w:val="24"/>
        </w:rPr>
        <w:t>Waters</w:t>
      </w:r>
      <w:r>
        <w:rPr>
          <w:spacing w:val="-8"/>
          <w:sz w:val="24"/>
        </w:rPr>
        <w:t xml:space="preserve"> </w:t>
      </w:r>
      <w:r>
        <w:rPr>
          <w:sz w:val="24"/>
        </w:rPr>
        <w:t>C,</w:t>
      </w:r>
      <w:r>
        <w:rPr>
          <w:spacing w:val="-4"/>
          <w:sz w:val="24"/>
        </w:rPr>
        <w:t xml:space="preserve"> </w:t>
      </w:r>
      <w:r>
        <w:rPr>
          <w:sz w:val="24"/>
        </w:rPr>
        <w:t>LeWitt</w:t>
      </w:r>
      <w:r>
        <w:rPr>
          <w:spacing w:val="-7"/>
          <w:sz w:val="24"/>
        </w:rPr>
        <w:t xml:space="preserve"> </w:t>
      </w:r>
      <w:r>
        <w:rPr>
          <w:sz w:val="24"/>
        </w:rPr>
        <w:t>Pea.</w:t>
      </w:r>
      <w:r>
        <w:rPr>
          <w:spacing w:val="-9"/>
          <w:sz w:val="24"/>
        </w:rPr>
        <w:t xml:space="preserve"> </w:t>
      </w:r>
      <w:r>
        <w:rPr>
          <w:sz w:val="24"/>
        </w:rPr>
        <w:t>Tolcapone</w:t>
      </w:r>
      <w:r>
        <w:rPr>
          <w:spacing w:val="-10"/>
          <w:sz w:val="24"/>
        </w:rPr>
        <w:t xml:space="preserve"> </w:t>
      </w:r>
      <w:r>
        <w:rPr>
          <w:sz w:val="24"/>
        </w:rPr>
        <w:t>improves</w:t>
      </w:r>
      <w:r>
        <w:rPr>
          <w:spacing w:val="-8"/>
          <w:sz w:val="24"/>
        </w:rPr>
        <w:t xml:space="preserve"> </w:t>
      </w:r>
      <w:r>
        <w:rPr>
          <w:sz w:val="24"/>
        </w:rPr>
        <w:t>motor</w:t>
      </w:r>
      <w:r>
        <w:rPr>
          <w:spacing w:val="-9"/>
          <w:sz w:val="24"/>
        </w:rPr>
        <w:t xml:space="preserve"> </w:t>
      </w:r>
      <w:r>
        <w:rPr>
          <w:sz w:val="24"/>
        </w:rPr>
        <w:t>function</w:t>
      </w:r>
      <w:r>
        <w:rPr>
          <w:spacing w:val="-5"/>
          <w:sz w:val="24"/>
        </w:rPr>
        <w:t xml:space="preserve"> </w:t>
      </w:r>
      <w:r>
        <w:rPr>
          <w:sz w:val="24"/>
        </w:rPr>
        <w:t>and reduces levodopa requirement in patients with Parkinson'</w:t>
      </w:r>
      <w:r>
        <w:rPr>
          <w:sz w:val="24"/>
        </w:rPr>
        <w:t>s disease experiencing motor fluctuations: a multicenter, double-blind, randomized, placebo-controlled trial. Tolcapone Fluctuator Study Group I. Neurology.</w:t>
      </w:r>
      <w:r>
        <w:rPr>
          <w:spacing w:val="-1"/>
          <w:sz w:val="24"/>
        </w:rPr>
        <w:t xml:space="preserve"> </w:t>
      </w:r>
      <w:r>
        <w:rPr>
          <w:sz w:val="24"/>
        </w:rPr>
        <w:t>1997;48(1):81-7.</w:t>
      </w:r>
    </w:p>
    <w:p w:rsidR="008561ED" w:rsidRDefault="00740B4A">
      <w:pPr>
        <w:pStyle w:val="PargrafodaLista"/>
        <w:numPr>
          <w:ilvl w:val="0"/>
          <w:numId w:val="5"/>
        </w:numPr>
        <w:tabs>
          <w:tab w:val="left" w:pos="474"/>
        </w:tabs>
        <w:ind w:right="104" w:firstLine="0"/>
        <w:jc w:val="both"/>
        <w:rPr>
          <w:sz w:val="24"/>
        </w:rPr>
      </w:pPr>
      <w:r>
        <w:rPr>
          <w:sz w:val="24"/>
        </w:rPr>
        <w:t>Ruottinen H, Rinne UK. Entacapone prolongs levodopa response in a one month double blind study in parkinsonian patients with levodopa related fluctuations. J Neurol Neurosurg Psychiatry. 1996;60(1):36- 40.</w:t>
      </w:r>
    </w:p>
    <w:p w:rsidR="008561ED" w:rsidRDefault="00740B4A">
      <w:pPr>
        <w:pStyle w:val="PargrafodaLista"/>
        <w:numPr>
          <w:ilvl w:val="0"/>
          <w:numId w:val="5"/>
        </w:numPr>
        <w:tabs>
          <w:tab w:val="left" w:pos="480"/>
        </w:tabs>
        <w:ind w:right="110" w:firstLine="0"/>
        <w:jc w:val="both"/>
        <w:rPr>
          <w:sz w:val="24"/>
        </w:rPr>
      </w:pPr>
      <w:r>
        <w:rPr>
          <w:sz w:val="24"/>
        </w:rPr>
        <w:t xml:space="preserve">Kuoppamäki M, Vahteristo M, Ellmén J, Kieburtz K. </w:t>
      </w:r>
      <w:r>
        <w:rPr>
          <w:sz w:val="24"/>
        </w:rPr>
        <w:t>Pooled analysis of phase III with entacapone in Parkinson's disease. Acta Neurol Scand. 2014;130(4):239-47.</w:t>
      </w:r>
    </w:p>
    <w:p w:rsidR="008561ED" w:rsidRDefault="00740B4A">
      <w:pPr>
        <w:pStyle w:val="PargrafodaLista"/>
        <w:numPr>
          <w:ilvl w:val="0"/>
          <w:numId w:val="5"/>
        </w:numPr>
        <w:tabs>
          <w:tab w:val="left" w:pos="526"/>
        </w:tabs>
        <w:ind w:right="105" w:firstLine="0"/>
        <w:jc w:val="both"/>
        <w:rPr>
          <w:sz w:val="24"/>
        </w:rPr>
      </w:pPr>
      <w:r>
        <w:rPr>
          <w:sz w:val="24"/>
        </w:rPr>
        <w:t xml:space="preserve">Snow BJ, Macdonald </w:t>
      </w:r>
      <w:r>
        <w:rPr>
          <w:spacing w:val="-3"/>
          <w:sz w:val="24"/>
        </w:rPr>
        <w:t xml:space="preserve">L, </w:t>
      </w:r>
      <w:r>
        <w:rPr>
          <w:sz w:val="24"/>
        </w:rPr>
        <w:t>Mcauley D, Wallis W. The effect of amantadine on levodopa-induced dyskinesias in Parkinson's disease: a double-blind, placebo-</w:t>
      </w:r>
      <w:r>
        <w:rPr>
          <w:sz w:val="24"/>
        </w:rPr>
        <w:t>controlled study. Clin Neuropharmacol. 2000;23(2):82-5.</w:t>
      </w:r>
    </w:p>
    <w:p w:rsidR="008561ED" w:rsidRDefault="00740B4A">
      <w:pPr>
        <w:pStyle w:val="PargrafodaLista"/>
        <w:numPr>
          <w:ilvl w:val="0"/>
          <w:numId w:val="5"/>
        </w:numPr>
        <w:tabs>
          <w:tab w:val="left" w:pos="474"/>
        </w:tabs>
        <w:ind w:right="105" w:firstLine="0"/>
        <w:jc w:val="both"/>
        <w:rPr>
          <w:sz w:val="24"/>
        </w:rPr>
      </w:pPr>
      <w:r>
        <w:rPr>
          <w:sz w:val="24"/>
        </w:rPr>
        <w:t xml:space="preserve">Rascol O, Brooks DJ, Melamed E, Oertel W, Poewe W, Stocchi F, et al. Rasagiline as an adjunct to levodopa in patients with Parkinson's disease and motor fluctuations (LARGO, Lasting effect in Adjunct </w:t>
      </w:r>
      <w:r>
        <w:rPr>
          <w:sz w:val="24"/>
        </w:rPr>
        <w:t>therapy</w:t>
      </w:r>
      <w:r>
        <w:rPr>
          <w:spacing w:val="-12"/>
          <w:sz w:val="24"/>
        </w:rPr>
        <w:t xml:space="preserve"> </w:t>
      </w:r>
      <w:r>
        <w:rPr>
          <w:sz w:val="24"/>
        </w:rPr>
        <w:t>with</w:t>
      </w:r>
      <w:r>
        <w:rPr>
          <w:spacing w:val="-6"/>
          <w:sz w:val="24"/>
        </w:rPr>
        <w:t xml:space="preserve"> </w:t>
      </w:r>
      <w:r>
        <w:rPr>
          <w:sz w:val="24"/>
        </w:rPr>
        <w:t>Rasagiline</w:t>
      </w:r>
      <w:r>
        <w:rPr>
          <w:spacing w:val="-7"/>
          <w:sz w:val="24"/>
        </w:rPr>
        <w:t xml:space="preserve"> </w:t>
      </w:r>
      <w:r>
        <w:rPr>
          <w:sz w:val="24"/>
        </w:rPr>
        <w:t>Given</w:t>
      </w:r>
      <w:r>
        <w:rPr>
          <w:spacing w:val="-7"/>
          <w:sz w:val="24"/>
        </w:rPr>
        <w:t xml:space="preserve"> </w:t>
      </w:r>
      <w:r>
        <w:rPr>
          <w:sz w:val="24"/>
        </w:rPr>
        <w:t>Once</w:t>
      </w:r>
      <w:r>
        <w:rPr>
          <w:spacing w:val="-7"/>
          <w:sz w:val="24"/>
        </w:rPr>
        <w:t xml:space="preserve"> </w:t>
      </w:r>
      <w:r>
        <w:rPr>
          <w:sz w:val="24"/>
        </w:rPr>
        <w:t>daily,</w:t>
      </w:r>
      <w:r>
        <w:rPr>
          <w:spacing w:val="-7"/>
          <w:sz w:val="24"/>
        </w:rPr>
        <w:t xml:space="preserve"> </w:t>
      </w:r>
      <w:r>
        <w:rPr>
          <w:sz w:val="24"/>
        </w:rPr>
        <w:t>study):</w:t>
      </w:r>
      <w:r>
        <w:rPr>
          <w:spacing w:val="-6"/>
          <w:sz w:val="24"/>
        </w:rPr>
        <w:t xml:space="preserve"> </w:t>
      </w:r>
      <w:r>
        <w:rPr>
          <w:sz w:val="24"/>
        </w:rPr>
        <w:t>a</w:t>
      </w:r>
      <w:r>
        <w:rPr>
          <w:spacing w:val="-7"/>
          <w:sz w:val="24"/>
        </w:rPr>
        <w:t xml:space="preserve"> </w:t>
      </w:r>
      <w:r>
        <w:rPr>
          <w:sz w:val="24"/>
        </w:rPr>
        <w:t>randomised,</w:t>
      </w:r>
      <w:r>
        <w:rPr>
          <w:spacing w:val="-7"/>
          <w:sz w:val="24"/>
        </w:rPr>
        <w:t xml:space="preserve"> </w:t>
      </w:r>
      <w:r>
        <w:rPr>
          <w:sz w:val="24"/>
        </w:rPr>
        <w:t>double-blind,</w:t>
      </w:r>
      <w:r>
        <w:rPr>
          <w:spacing w:val="-6"/>
          <w:sz w:val="24"/>
        </w:rPr>
        <w:t xml:space="preserve"> </w:t>
      </w:r>
      <w:r>
        <w:rPr>
          <w:sz w:val="24"/>
        </w:rPr>
        <w:t>parallel-group</w:t>
      </w:r>
      <w:r>
        <w:rPr>
          <w:spacing w:val="-7"/>
          <w:sz w:val="24"/>
        </w:rPr>
        <w:t xml:space="preserve"> </w:t>
      </w:r>
      <w:r>
        <w:rPr>
          <w:sz w:val="24"/>
        </w:rPr>
        <w:t>trial.</w:t>
      </w:r>
      <w:r>
        <w:rPr>
          <w:spacing w:val="-4"/>
          <w:sz w:val="24"/>
        </w:rPr>
        <w:t xml:space="preserve"> </w:t>
      </w:r>
      <w:r>
        <w:rPr>
          <w:sz w:val="24"/>
        </w:rPr>
        <w:t>Lancet. 2005;365(9463):947-54.</w:t>
      </w:r>
    </w:p>
    <w:p w:rsidR="008561ED" w:rsidRDefault="00740B4A">
      <w:pPr>
        <w:pStyle w:val="PargrafodaLista"/>
        <w:numPr>
          <w:ilvl w:val="0"/>
          <w:numId w:val="5"/>
        </w:numPr>
        <w:tabs>
          <w:tab w:val="left" w:pos="478"/>
        </w:tabs>
        <w:ind w:right="103" w:firstLine="0"/>
        <w:jc w:val="both"/>
        <w:rPr>
          <w:sz w:val="24"/>
        </w:rPr>
      </w:pPr>
      <w:r>
        <w:rPr>
          <w:sz w:val="24"/>
        </w:rPr>
        <w:t>Cai JP, Chen WJ, Lin Y, Cai B, Wang N. Safety and efficacy of rasagiline in addition to levodopa for the</w:t>
      </w:r>
      <w:r>
        <w:rPr>
          <w:spacing w:val="-13"/>
          <w:sz w:val="24"/>
        </w:rPr>
        <w:t xml:space="preserve"> </w:t>
      </w:r>
      <w:r>
        <w:rPr>
          <w:sz w:val="24"/>
        </w:rPr>
        <w:t>treatment</w:t>
      </w:r>
      <w:r>
        <w:rPr>
          <w:spacing w:val="-11"/>
          <w:sz w:val="24"/>
        </w:rPr>
        <w:t xml:space="preserve"> </w:t>
      </w:r>
      <w:r>
        <w:rPr>
          <w:sz w:val="24"/>
        </w:rPr>
        <w:t>of</w:t>
      </w:r>
      <w:r>
        <w:rPr>
          <w:spacing w:val="-12"/>
          <w:sz w:val="24"/>
        </w:rPr>
        <w:t xml:space="preserve"> </w:t>
      </w:r>
      <w:r>
        <w:rPr>
          <w:sz w:val="24"/>
        </w:rPr>
        <w:t>idiopat</w:t>
      </w:r>
      <w:r>
        <w:rPr>
          <w:sz w:val="24"/>
        </w:rPr>
        <w:t>hic</w:t>
      </w:r>
      <w:r>
        <w:rPr>
          <w:spacing w:val="-12"/>
          <w:sz w:val="24"/>
        </w:rPr>
        <w:t xml:space="preserve"> </w:t>
      </w:r>
      <w:r>
        <w:rPr>
          <w:sz w:val="24"/>
        </w:rPr>
        <w:t>Parkinson's</w:t>
      </w:r>
      <w:r>
        <w:rPr>
          <w:spacing w:val="-11"/>
          <w:sz w:val="24"/>
        </w:rPr>
        <w:t xml:space="preserve"> </w:t>
      </w:r>
      <w:r>
        <w:rPr>
          <w:sz w:val="24"/>
        </w:rPr>
        <w:t>disease:</w:t>
      </w:r>
      <w:r>
        <w:rPr>
          <w:spacing w:val="-8"/>
          <w:sz w:val="24"/>
        </w:rPr>
        <w:t xml:space="preserve"> </w:t>
      </w:r>
      <w:r>
        <w:rPr>
          <w:sz w:val="24"/>
        </w:rPr>
        <w:t>a</w:t>
      </w:r>
      <w:r>
        <w:rPr>
          <w:spacing w:val="-10"/>
          <w:sz w:val="24"/>
        </w:rPr>
        <w:t xml:space="preserve"> </w:t>
      </w:r>
      <w:r>
        <w:rPr>
          <w:sz w:val="24"/>
        </w:rPr>
        <w:t>meta-analysis</w:t>
      </w:r>
      <w:r>
        <w:rPr>
          <w:spacing w:val="-10"/>
          <w:sz w:val="24"/>
        </w:rPr>
        <w:t xml:space="preserve"> </w:t>
      </w:r>
      <w:r>
        <w:rPr>
          <w:sz w:val="24"/>
        </w:rPr>
        <w:t>of</w:t>
      </w:r>
      <w:r>
        <w:rPr>
          <w:spacing w:val="-9"/>
          <w:sz w:val="24"/>
        </w:rPr>
        <w:t xml:space="preserve"> </w:t>
      </w:r>
      <w:r>
        <w:rPr>
          <w:sz w:val="24"/>
        </w:rPr>
        <w:t>randomised</w:t>
      </w:r>
      <w:r>
        <w:rPr>
          <w:spacing w:val="-11"/>
          <w:sz w:val="24"/>
        </w:rPr>
        <w:t xml:space="preserve"> </w:t>
      </w:r>
      <w:r>
        <w:rPr>
          <w:sz w:val="24"/>
        </w:rPr>
        <w:t>controlled</w:t>
      </w:r>
      <w:r>
        <w:rPr>
          <w:spacing w:val="-11"/>
          <w:sz w:val="24"/>
        </w:rPr>
        <w:t xml:space="preserve"> </w:t>
      </w:r>
      <w:r>
        <w:rPr>
          <w:sz w:val="24"/>
        </w:rPr>
        <w:t>trials.</w:t>
      </w:r>
      <w:r>
        <w:rPr>
          <w:spacing w:val="-10"/>
          <w:sz w:val="24"/>
        </w:rPr>
        <w:t xml:space="preserve"> </w:t>
      </w:r>
      <w:r>
        <w:rPr>
          <w:sz w:val="24"/>
        </w:rPr>
        <w:t>Eur</w:t>
      </w:r>
      <w:r>
        <w:rPr>
          <w:spacing w:val="-7"/>
          <w:sz w:val="24"/>
        </w:rPr>
        <w:t xml:space="preserve"> </w:t>
      </w:r>
      <w:r>
        <w:rPr>
          <w:sz w:val="24"/>
        </w:rPr>
        <w:t>Neurol. 2015;73(1-2):5-12.</w:t>
      </w:r>
    </w:p>
    <w:p w:rsidR="008561ED" w:rsidRDefault="00740B4A">
      <w:pPr>
        <w:pStyle w:val="PargrafodaLista"/>
        <w:numPr>
          <w:ilvl w:val="0"/>
          <w:numId w:val="5"/>
        </w:numPr>
        <w:tabs>
          <w:tab w:val="left" w:pos="480"/>
        </w:tabs>
        <w:spacing w:before="1"/>
        <w:ind w:right="103" w:firstLine="0"/>
        <w:jc w:val="both"/>
        <w:rPr>
          <w:sz w:val="24"/>
        </w:rPr>
      </w:pPr>
      <w:r>
        <w:rPr>
          <w:sz w:val="24"/>
        </w:rPr>
        <w:t xml:space="preserve">Liu Y, </w:t>
      </w:r>
      <w:r>
        <w:rPr>
          <w:spacing w:val="-3"/>
          <w:sz w:val="24"/>
        </w:rPr>
        <w:t xml:space="preserve">Li </w:t>
      </w:r>
      <w:r>
        <w:rPr>
          <w:sz w:val="24"/>
        </w:rPr>
        <w:t>W, Tan C, Liu X, Wang X, Gui Y, et al. Meta-analysis comparing deep brain stimulation of the globus pallidus and subthalamic nucleus to treat</w:t>
      </w:r>
      <w:r>
        <w:rPr>
          <w:sz w:val="24"/>
        </w:rPr>
        <w:t xml:space="preserve"> advanced Parkinson disease. J Neurosurg. 2014;121(3):709-18.</w:t>
      </w:r>
    </w:p>
    <w:p w:rsidR="008561ED" w:rsidRDefault="00740B4A">
      <w:pPr>
        <w:pStyle w:val="PargrafodaLista"/>
        <w:numPr>
          <w:ilvl w:val="0"/>
          <w:numId w:val="5"/>
        </w:numPr>
        <w:tabs>
          <w:tab w:val="left" w:pos="509"/>
        </w:tabs>
        <w:ind w:right="113" w:firstLine="0"/>
        <w:jc w:val="both"/>
        <w:rPr>
          <w:sz w:val="24"/>
        </w:rPr>
      </w:pPr>
      <w:r>
        <w:rPr>
          <w:sz w:val="24"/>
        </w:rPr>
        <w:t>Weaver F, Follett K, Hur K, Ippolito D, Stern M. Deep brain stimulation in Parkinson disease: a metaanalysis of patient outcomes. J Neurosurg.</w:t>
      </w:r>
      <w:r>
        <w:rPr>
          <w:spacing w:val="2"/>
          <w:sz w:val="24"/>
        </w:rPr>
        <w:t xml:space="preserve"> </w:t>
      </w:r>
      <w:r>
        <w:rPr>
          <w:sz w:val="24"/>
        </w:rPr>
        <w:t>2005;103(6):956-67.</w:t>
      </w:r>
    </w:p>
    <w:p w:rsidR="008561ED" w:rsidRDefault="00740B4A">
      <w:pPr>
        <w:pStyle w:val="PargrafodaLista"/>
        <w:numPr>
          <w:ilvl w:val="0"/>
          <w:numId w:val="5"/>
        </w:numPr>
        <w:tabs>
          <w:tab w:val="left" w:pos="473"/>
        </w:tabs>
        <w:ind w:right="109" w:firstLine="0"/>
        <w:jc w:val="both"/>
        <w:rPr>
          <w:sz w:val="24"/>
        </w:rPr>
      </w:pPr>
      <w:r>
        <w:rPr>
          <w:sz w:val="24"/>
        </w:rPr>
        <w:t xml:space="preserve">Tan ZG, Zhou Q, Huang T, Jiang </w:t>
      </w:r>
      <w:r>
        <w:rPr>
          <w:sz w:val="24"/>
        </w:rPr>
        <w:t>Y. Efficacies of globus pallidus stimulation and subthalamic</w:t>
      </w:r>
      <w:r>
        <w:rPr>
          <w:spacing w:val="-25"/>
          <w:sz w:val="24"/>
        </w:rPr>
        <w:t xml:space="preserve"> </w:t>
      </w:r>
      <w:r>
        <w:rPr>
          <w:sz w:val="24"/>
        </w:rPr>
        <w:t>nucleus stimulation for advanced Parkinson's disease: a meta-analysis of randomized controlled trials. Clin Interv Aging.</w:t>
      </w:r>
      <w:r>
        <w:rPr>
          <w:spacing w:val="-1"/>
          <w:sz w:val="24"/>
        </w:rPr>
        <w:t xml:space="preserve"> </w:t>
      </w:r>
      <w:r>
        <w:rPr>
          <w:sz w:val="24"/>
        </w:rPr>
        <w:t>2016;11:777-86.</w:t>
      </w:r>
    </w:p>
    <w:p w:rsidR="008561ED" w:rsidRDefault="008561ED">
      <w:pPr>
        <w:jc w:val="both"/>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PargrafodaLista"/>
        <w:numPr>
          <w:ilvl w:val="0"/>
          <w:numId w:val="5"/>
        </w:numPr>
        <w:tabs>
          <w:tab w:val="left" w:pos="500"/>
        </w:tabs>
        <w:spacing w:before="90"/>
        <w:ind w:right="104" w:firstLine="0"/>
        <w:jc w:val="both"/>
        <w:rPr>
          <w:sz w:val="24"/>
        </w:rPr>
      </w:pPr>
      <w:r>
        <w:rPr>
          <w:sz w:val="24"/>
        </w:rPr>
        <w:t>Arnaout M, Negida A, El Ashal G, Fouda S, Ghanem E, El Ghonemy S. Meta-analysis comparing subthalamic and pallidal deep brain stimulation for patients with Parkinson's disease [abstract]. Int J Surg. 2015;23 Suppl 1:S78.</w:t>
      </w:r>
    </w:p>
    <w:p w:rsidR="008561ED" w:rsidRDefault="00740B4A">
      <w:pPr>
        <w:pStyle w:val="PargrafodaLista"/>
        <w:numPr>
          <w:ilvl w:val="0"/>
          <w:numId w:val="5"/>
        </w:numPr>
        <w:tabs>
          <w:tab w:val="left" w:pos="468"/>
        </w:tabs>
        <w:ind w:right="102" w:firstLine="0"/>
        <w:jc w:val="both"/>
        <w:rPr>
          <w:sz w:val="24"/>
        </w:rPr>
      </w:pPr>
      <w:r>
        <w:rPr>
          <w:sz w:val="24"/>
        </w:rPr>
        <w:t>Tagliati</w:t>
      </w:r>
      <w:r>
        <w:rPr>
          <w:spacing w:val="-7"/>
          <w:sz w:val="24"/>
        </w:rPr>
        <w:t xml:space="preserve"> </w:t>
      </w:r>
      <w:r>
        <w:rPr>
          <w:sz w:val="24"/>
        </w:rPr>
        <w:t>M,</w:t>
      </w:r>
      <w:r>
        <w:rPr>
          <w:spacing w:val="-6"/>
          <w:sz w:val="24"/>
        </w:rPr>
        <w:t xml:space="preserve"> </w:t>
      </w:r>
      <w:r>
        <w:rPr>
          <w:sz w:val="24"/>
        </w:rPr>
        <w:t>Pecoraro</w:t>
      </w:r>
      <w:r>
        <w:rPr>
          <w:spacing w:val="-6"/>
          <w:sz w:val="24"/>
        </w:rPr>
        <w:t xml:space="preserve"> </w:t>
      </w:r>
      <w:r>
        <w:rPr>
          <w:sz w:val="24"/>
        </w:rPr>
        <w:t>V,</w:t>
      </w:r>
      <w:r>
        <w:rPr>
          <w:spacing w:val="-7"/>
          <w:sz w:val="24"/>
        </w:rPr>
        <w:t xml:space="preserve"> </w:t>
      </w:r>
      <w:r>
        <w:rPr>
          <w:sz w:val="24"/>
        </w:rPr>
        <w:t>Rengo</w:t>
      </w:r>
      <w:r>
        <w:rPr>
          <w:spacing w:val="-7"/>
          <w:sz w:val="24"/>
        </w:rPr>
        <w:t xml:space="preserve"> </w:t>
      </w:r>
      <w:r>
        <w:rPr>
          <w:sz w:val="24"/>
        </w:rPr>
        <w:t>G,</w:t>
      </w:r>
      <w:r>
        <w:rPr>
          <w:spacing w:val="-7"/>
          <w:sz w:val="24"/>
        </w:rPr>
        <w:t xml:space="preserve"> </w:t>
      </w:r>
      <w:r>
        <w:rPr>
          <w:sz w:val="24"/>
        </w:rPr>
        <w:t>Mo</w:t>
      </w:r>
      <w:r>
        <w:rPr>
          <w:sz w:val="24"/>
        </w:rPr>
        <w:t>tto</w:t>
      </w:r>
      <w:r>
        <w:rPr>
          <w:spacing w:val="-6"/>
          <w:sz w:val="24"/>
        </w:rPr>
        <w:t xml:space="preserve"> </w:t>
      </w:r>
      <w:r>
        <w:rPr>
          <w:sz w:val="24"/>
        </w:rPr>
        <w:t>C,</w:t>
      </w:r>
      <w:r>
        <w:rPr>
          <w:spacing w:val="-7"/>
          <w:sz w:val="24"/>
        </w:rPr>
        <w:t xml:space="preserve"> </w:t>
      </w:r>
      <w:r>
        <w:rPr>
          <w:sz w:val="24"/>
        </w:rPr>
        <w:t>Moja</w:t>
      </w:r>
      <w:r>
        <w:rPr>
          <w:spacing w:val="-4"/>
          <w:sz w:val="24"/>
        </w:rPr>
        <w:t xml:space="preserve"> </w:t>
      </w:r>
      <w:r>
        <w:rPr>
          <w:spacing w:val="-3"/>
          <w:sz w:val="24"/>
        </w:rPr>
        <w:t>L,</w:t>
      </w:r>
      <w:r>
        <w:rPr>
          <w:spacing w:val="-7"/>
          <w:sz w:val="24"/>
        </w:rPr>
        <w:t xml:space="preserve"> </w:t>
      </w:r>
      <w:r>
        <w:rPr>
          <w:sz w:val="24"/>
        </w:rPr>
        <w:t>Pagano</w:t>
      </w:r>
      <w:r>
        <w:rPr>
          <w:spacing w:val="-6"/>
          <w:sz w:val="24"/>
        </w:rPr>
        <w:t xml:space="preserve"> </w:t>
      </w:r>
      <w:r>
        <w:rPr>
          <w:sz w:val="24"/>
        </w:rPr>
        <w:t>G.</w:t>
      </w:r>
      <w:r>
        <w:rPr>
          <w:spacing w:val="-8"/>
          <w:sz w:val="24"/>
        </w:rPr>
        <w:t xml:space="preserve"> </w:t>
      </w:r>
      <w:r>
        <w:rPr>
          <w:sz w:val="24"/>
        </w:rPr>
        <w:t>Globus</w:t>
      </w:r>
      <w:r>
        <w:rPr>
          <w:spacing w:val="-6"/>
          <w:sz w:val="24"/>
        </w:rPr>
        <w:t xml:space="preserve"> </w:t>
      </w:r>
      <w:r>
        <w:rPr>
          <w:sz w:val="24"/>
        </w:rPr>
        <w:t>pallidus</w:t>
      </w:r>
      <w:r>
        <w:rPr>
          <w:spacing w:val="-6"/>
          <w:sz w:val="24"/>
        </w:rPr>
        <w:t xml:space="preserve"> </w:t>
      </w:r>
      <w:r>
        <w:rPr>
          <w:sz w:val="24"/>
        </w:rPr>
        <w:t>vs</w:t>
      </w:r>
      <w:r>
        <w:rPr>
          <w:spacing w:val="-7"/>
          <w:sz w:val="24"/>
        </w:rPr>
        <w:t xml:space="preserve"> </w:t>
      </w:r>
      <w:r>
        <w:rPr>
          <w:sz w:val="24"/>
        </w:rPr>
        <w:t>subthalamic</w:t>
      </w:r>
      <w:r>
        <w:rPr>
          <w:spacing w:val="-7"/>
          <w:sz w:val="24"/>
        </w:rPr>
        <w:t xml:space="preserve"> </w:t>
      </w:r>
      <w:r>
        <w:rPr>
          <w:sz w:val="24"/>
        </w:rPr>
        <w:t>nucleus deep brain stimulation for parkinson's disease: A meta-analysis [abstract]. Neurol. 2014;10</w:t>
      </w:r>
      <w:r>
        <w:rPr>
          <w:spacing w:val="-11"/>
          <w:sz w:val="24"/>
        </w:rPr>
        <w:t xml:space="preserve"> </w:t>
      </w:r>
      <w:r>
        <w:rPr>
          <w:sz w:val="24"/>
        </w:rPr>
        <w:t>Suppl:P7.057.</w:t>
      </w:r>
    </w:p>
    <w:p w:rsidR="008561ED" w:rsidRDefault="00740B4A">
      <w:pPr>
        <w:pStyle w:val="PargrafodaLista"/>
        <w:numPr>
          <w:ilvl w:val="0"/>
          <w:numId w:val="5"/>
        </w:numPr>
        <w:tabs>
          <w:tab w:val="left" w:pos="509"/>
        </w:tabs>
        <w:ind w:right="104" w:firstLine="0"/>
        <w:jc w:val="both"/>
        <w:rPr>
          <w:sz w:val="24"/>
        </w:rPr>
      </w:pPr>
      <w:r>
        <w:rPr>
          <w:sz w:val="24"/>
        </w:rPr>
        <w:t>Moro E, Lozano AM, Pollak P, Agid Y, Rehncrona S, Volkmann J, et al. Long-term results</w:t>
      </w:r>
      <w:r>
        <w:rPr>
          <w:sz w:val="24"/>
        </w:rPr>
        <w:t xml:space="preserve"> of a multicenter study on subthalamic and pallidal stimulation in Parkinson's disease. Mov Disord. 2010;25(5):578-86.</w:t>
      </w:r>
    </w:p>
    <w:p w:rsidR="008561ED" w:rsidRDefault="00740B4A">
      <w:pPr>
        <w:pStyle w:val="PargrafodaLista"/>
        <w:numPr>
          <w:ilvl w:val="0"/>
          <w:numId w:val="5"/>
        </w:numPr>
        <w:tabs>
          <w:tab w:val="left" w:pos="499"/>
        </w:tabs>
        <w:ind w:right="106" w:firstLine="0"/>
        <w:jc w:val="both"/>
        <w:rPr>
          <w:sz w:val="24"/>
        </w:rPr>
      </w:pPr>
      <w:r>
        <w:rPr>
          <w:sz w:val="24"/>
        </w:rPr>
        <w:t>Perestelo-Pérez L, Rivero-Santana A, Pérez-Ramos J, Serrano-Pérez P, Panetta J, Hilarion P. Deep brain stimulation in Parkinson's disease</w:t>
      </w:r>
      <w:r>
        <w:rPr>
          <w:sz w:val="24"/>
        </w:rPr>
        <w:t>: meta-analysis of randomized controlled trials. J Neurol. 2014;261(11):2051-60.</w:t>
      </w:r>
    </w:p>
    <w:p w:rsidR="008561ED" w:rsidRDefault="00740B4A">
      <w:pPr>
        <w:pStyle w:val="PargrafodaLista"/>
        <w:numPr>
          <w:ilvl w:val="0"/>
          <w:numId w:val="5"/>
        </w:numPr>
        <w:tabs>
          <w:tab w:val="left" w:pos="468"/>
        </w:tabs>
        <w:ind w:right="105" w:firstLine="0"/>
        <w:jc w:val="both"/>
        <w:rPr>
          <w:sz w:val="24"/>
        </w:rPr>
      </w:pPr>
      <w:r>
        <w:rPr>
          <w:sz w:val="24"/>
        </w:rPr>
        <w:t>Williams</w:t>
      </w:r>
      <w:r>
        <w:rPr>
          <w:spacing w:val="-6"/>
          <w:sz w:val="24"/>
        </w:rPr>
        <w:t xml:space="preserve"> </w:t>
      </w:r>
      <w:r>
        <w:rPr>
          <w:sz w:val="24"/>
        </w:rPr>
        <w:t>A,</w:t>
      </w:r>
      <w:r>
        <w:rPr>
          <w:spacing w:val="-7"/>
          <w:sz w:val="24"/>
        </w:rPr>
        <w:t xml:space="preserve"> </w:t>
      </w:r>
      <w:r>
        <w:rPr>
          <w:sz w:val="24"/>
        </w:rPr>
        <w:t>Gill</w:t>
      </w:r>
      <w:r>
        <w:rPr>
          <w:spacing w:val="-6"/>
          <w:sz w:val="24"/>
        </w:rPr>
        <w:t xml:space="preserve"> </w:t>
      </w:r>
      <w:r>
        <w:rPr>
          <w:sz w:val="24"/>
        </w:rPr>
        <w:t>S,</w:t>
      </w:r>
      <w:r>
        <w:rPr>
          <w:spacing w:val="-6"/>
          <w:sz w:val="24"/>
        </w:rPr>
        <w:t xml:space="preserve"> </w:t>
      </w:r>
      <w:r>
        <w:rPr>
          <w:sz w:val="24"/>
        </w:rPr>
        <w:t>Varma</w:t>
      </w:r>
      <w:r>
        <w:rPr>
          <w:spacing w:val="-7"/>
          <w:sz w:val="24"/>
        </w:rPr>
        <w:t xml:space="preserve"> </w:t>
      </w:r>
      <w:r>
        <w:rPr>
          <w:sz w:val="24"/>
        </w:rPr>
        <w:t>T,</w:t>
      </w:r>
      <w:r>
        <w:rPr>
          <w:spacing w:val="-6"/>
          <w:sz w:val="24"/>
        </w:rPr>
        <w:t xml:space="preserve"> </w:t>
      </w:r>
      <w:r>
        <w:rPr>
          <w:sz w:val="24"/>
        </w:rPr>
        <w:t>Jenkinson</w:t>
      </w:r>
      <w:r>
        <w:rPr>
          <w:spacing w:val="-6"/>
          <w:sz w:val="24"/>
        </w:rPr>
        <w:t xml:space="preserve"> </w:t>
      </w:r>
      <w:r>
        <w:rPr>
          <w:sz w:val="24"/>
        </w:rPr>
        <w:t>C,</w:t>
      </w:r>
      <w:r>
        <w:rPr>
          <w:spacing w:val="-6"/>
          <w:sz w:val="24"/>
        </w:rPr>
        <w:t xml:space="preserve"> </w:t>
      </w:r>
      <w:r>
        <w:rPr>
          <w:sz w:val="24"/>
        </w:rPr>
        <w:t>Quinn</w:t>
      </w:r>
      <w:r>
        <w:rPr>
          <w:spacing w:val="-5"/>
          <w:sz w:val="24"/>
        </w:rPr>
        <w:t xml:space="preserve"> </w:t>
      </w:r>
      <w:r>
        <w:rPr>
          <w:sz w:val="24"/>
        </w:rPr>
        <w:t>N,</w:t>
      </w:r>
      <w:r>
        <w:rPr>
          <w:spacing w:val="-7"/>
          <w:sz w:val="24"/>
        </w:rPr>
        <w:t xml:space="preserve"> </w:t>
      </w:r>
      <w:r>
        <w:rPr>
          <w:sz w:val="24"/>
        </w:rPr>
        <w:t>Mitchell</w:t>
      </w:r>
      <w:r>
        <w:rPr>
          <w:spacing w:val="-6"/>
          <w:sz w:val="24"/>
        </w:rPr>
        <w:t xml:space="preserve"> </w:t>
      </w:r>
      <w:r>
        <w:rPr>
          <w:sz w:val="24"/>
        </w:rPr>
        <w:t>R,</w:t>
      </w:r>
      <w:r>
        <w:rPr>
          <w:spacing w:val="-6"/>
          <w:sz w:val="24"/>
        </w:rPr>
        <w:t xml:space="preserve"> </w:t>
      </w:r>
      <w:r>
        <w:rPr>
          <w:sz w:val="24"/>
        </w:rPr>
        <w:t>et</w:t>
      </w:r>
      <w:r>
        <w:rPr>
          <w:spacing w:val="-6"/>
          <w:sz w:val="24"/>
        </w:rPr>
        <w:t xml:space="preserve"> </w:t>
      </w:r>
      <w:r>
        <w:rPr>
          <w:sz w:val="24"/>
        </w:rPr>
        <w:t>al.</w:t>
      </w:r>
      <w:r>
        <w:rPr>
          <w:spacing w:val="-6"/>
          <w:sz w:val="24"/>
        </w:rPr>
        <w:t xml:space="preserve"> </w:t>
      </w:r>
      <w:r>
        <w:rPr>
          <w:sz w:val="24"/>
        </w:rPr>
        <w:t>Deep</w:t>
      </w:r>
      <w:r>
        <w:rPr>
          <w:spacing w:val="-6"/>
          <w:sz w:val="24"/>
        </w:rPr>
        <w:t xml:space="preserve"> </w:t>
      </w:r>
      <w:r>
        <w:rPr>
          <w:sz w:val="24"/>
        </w:rPr>
        <w:t>brain</w:t>
      </w:r>
      <w:r>
        <w:rPr>
          <w:spacing w:val="-6"/>
          <w:sz w:val="24"/>
        </w:rPr>
        <w:t xml:space="preserve"> </w:t>
      </w:r>
      <w:r>
        <w:rPr>
          <w:sz w:val="24"/>
        </w:rPr>
        <w:t>stimulation</w:t>
      </w:r>
      <w:r>
        <w:rPr>
          <w:spacing w:val="-6"/>
          <w:sz w:val="24"/>
        </w:rPr>
        <w:t xml:space="preserve"> </w:t>
      </w:r>
      <w:r>
        <w:rPr>
          <w:sz w:val="24"/>
        </w:rPr>
        <w:t>plus</w:t>
      </w:r>
      <w:r>
        <w:rPr>
          <w:spacing w:val="-5"/>
          <w:sz w:val="24"/>
        </w:rPr>
        <w:t xml:space="preserve"> </w:t>
      </w:r>
      <w:r>
        <w:rPr>
          <w:sz w:val="24"/>
        </w:rPr>
        <w:t>best medical therapy versus best medical therapy alone for advanced Parkinson</w:t>
      </w:r>
      <w:r>
        <w:rPr>
          <w:sz w:val="24"/>
        </w:rPr>
        <w:t>'s disease (PD SURG trial): a randomised, open-label trial. Lancet Neurol.</w:t>
      </w:r>
      <w:r>
        <w:rPr>
          <w:spacing w:val="1"/>
          <w:sz w:val="24"/>
        </w:rPr>
        <w:t xml:space="preserve"> </w:t>
      </w:r>
      <w:r>
        <w:rPr>
          <w:sz w:val="24"/>
        </w:rPr>
        <w:t>2010;9(6):581-91.</w:t>
      </w:r>
    </w:p>
    <w:p w:rsidR="008561ED" w:rsidRDefault="00740B4A">
      <w:pPr>
        <w:pStyle w:val="PargrafodaLista"/>
        <w:numPr>
          <w:ilvl w:val="0"/>
          <w:numId w:val="5"/>
        </w:numPr>
        <w:tabs>
          <w:tab w:val="left" w:pos="466"/>
        </w:tabs>
        <w:spacing w:before="1"/>
        <w:ind w:right="110" w:firstLine="0"/>
        <w:jc w:val="both"/>
        <w:rPr>
          <w:sz w:val="24"/>
        </w:rPr>
      </w:pPr>
      <w:r>
        <w:rPr>
          <w:sz w:val="24"/>
        </w:rPr>
        <w:t>Benabid</w:t>
      </w:r>
      <w:r>
        <w:rPr>
          <w:spacing w:val="-8"/>
          <w:sz w:val="24"/>
        </w:rPr>
        <w:t xml:space="preserve"> </w:t>
      </w:r>
      <w:r>
        <w:rPr>
          <w:sz w:val="24"/>
        </w:rPr>
        <w:t>AL,</w:t>
      </w:r>
      <w:r>
        <w:rPr>
          <w:spacing w:val="-9"/>
          <w:sz w:val="24"/>
        </w:rPr>
        <w:t xml:space="preserve"> </w:t>
      </w:r>
      <w:r>
        <w:rPr>
          <w:sz w:val="24"/>
        </w:rPr>
        <w:t>Chabardes</w:t>
      </w:r>
      <w:r>
        <w:rPr>
          <w:spacing w:val="-7"/>
          <w:sz w:val="24"/>
        </w:rPr>
        <w:t xml:space="preserve"> </w:t>
      </w:r>
      <w:r>
        <w:rPr>
          <w:sz w:val="24"/>
        </w:rPr>
        <w:t>S,</w:t>
      </w:r>
      <w:r>
        <w:rPr>
          <w:spacing w:val="-9"/>
          <w:sz w:val="24"/>
        </w:rPr>
        <w:t xml:space="preserve"> </w:t>
      </w:r>
      <w:r>
        <w:rPr>
          <w:sz w:val="24"/>
        </w:rPr>
        <w:t>Mitrofanis</w:t>
      </w:r>
      <w:r>
        <w:rPr>
          <w:spacing w:val="-8"/>
          <w:sz w:val="24"/>
        </w:rPr>
        <w:t xml:space="preserve"> </w:t>
      </w:r>
      <w:r>
        <w:rPr>
          <w:sz w:val="24"/>
        </w:rPr>
        <w:t>J,</w:t>
      </w:r>
      <w:r>
        <w:rPr>
          <w:spacing w:val="-8"/>
          <w:sz w:val="24"/>
        </w:rPr>
        <w:t xml:space="preserve"> </w:t>
      </w:r>
      <w:r>
        <w:rPr>
          <w:sz w:val="24"/>
        </w:rPr>
        <w:t>Pollak</w:t>
      </w:r>
      <w:r>
        <w:rPr>
          <w:spacing w:val="-9"/>
          <w:sz w:val="24"/>
        </w:rPr>
        <w:t xml:space="preserve"> </w:t>
      </w:r>
      <w:r>
        <w:rPr>
          <w:sz w:val="24"/>
        </w:rPr>
        <w:t>P.Deep</w:t>
      </w:r>
      <w:r>
        <w:rPr>
          <w:spacing w:val="-9"/>
          <w:sz w:val="24"/>
        </w:rPr>
        <w:t xml:space="preserve"> </w:t>
      </w:r>
      <w:r>
        <w:rPr>
          <w:sz w:val="24"/>
        </w:rPr>
        <w:t>brain</w:t>
      </w:r>
      <w:r>
        <w:rPr>
          <w:spacing w:val="-7"/>
          <w:sz w:val="24"/>
        </w:rPr>
        <w:t xml:space="preserve"> </w:t>
      </w:r>
      <w:r>
        <w:rPr>
          <w:sz w:val="24"/>
        </w:rPr>
        <w:t>stimulation</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subthalamic</w:t>
      </w:r>
      <w:r>
        <w:rPr>
          <w:spacing w:val="-9"/>
          <w:sz w:val="24"/>
        </w:rPr>
        <w:t xml:space="preserve"> </w:t>
      </w:r>
      <w:r>
        <w:rPr>
          <w:sz w:val="24"/>
        </w:rPr>
        <w:t>nucleus</w:t>
      </w:r>
      <w:r>
        <w:rPr>
          <w:spacing w:val="-8"/>
          <w:sz w:val="24"/>
        </w:rPr>
        <w:t xml:space="preserve"> </w:t>
      </w:r>
      <w:r>
        <w:rPr>
          <w:sz w:val="24"/>
        </w:rPr>
        <w:t>for the treatment of Parkinson's disease. Lancet Neurol.</w:t>
      </w:r>
      <w:r>
        <w:rPr>
          <w:spacing w:val="2"/>
          <w:sz w:val="24"/>
        </w:rPr>
        <w:t xml:space="preserve"> </w:t>
      </w:r>
      <w:r>
        <w:rPr>
          <w:sz w:val="24"/>
        </w:rPr>
        <w:t>2009;8(1</w:t>
      </w:r>
      <w:r>
        <w:rPr>
          <w:sz w:val="24"/>
        </w:rPr>
        <w:t>):67-81.</w:t>
      </w:r>
    </w:p>
    <w:p w:rsidR="008561ED" w:rsidRDefault="00740B4A">
      <w:pPr>
        <w:pStyle w:val="PargrafodaLista"/>
        <w:numPr>
          <w:ilvl w:val="0"/>
          <w:numId w:val="5"/>
        </w:numPr>
        <w:tabs>
          <w:tab w:val="left" w:pos="480"/>
        </w:tabs>
        <w:ind w:right="108" w:firstLine="0"/>
        <w:jc w:val="both"/>
        <w:rPr>
          <w:sz w:val="24"/>
        </w:rPr>
      </w:pPr>
      <w:r>
        <w:rPr>
          <w:sz w:val="24"/>
        </w:rPr>
        <w:t>Ives N. Patel S. Stowe R. Williams A. Rick C. Wheatley K. Meta-analysis of DBS surgery in patients with advanced Parkinson's disease [abstract]. Parkinsonism Relat Disord. 2009;15 Suppl</w:t>
      </w:r>
      <w:r>
        <w:rPr>
          <w:spacing w:val="-5"/>
          <w:sz w:val="24"/>
        </w:rPr>
        <w:t xml:space="preserve"> </w:t>
      </w:r>
      <w:r>
        <w:rPr>
          <w:sz w:val="24"/>
        </w:rPr>
        <w:t>2:S127.</w:t>
      </w:r>
    </w:p>
    <w:p w:rsidR="008561ED" w:rsidRDefault="00740B4A">
      <w:pPr>
        <w:pStyle w:val="PargrafodaLista"/>
        <w:numPr>
          <w:ilvl w:val="0"/>
          <w:numId w:val="5"/>
        </w:numPr>
        <w:tabs>
          <w:tab w:val="left" w:pos="473"/>
        </w:tabs>
        <w:ind w:right="104" w:firstLine="0"/>
        <w:jc w:val="both"/>
        <w:rPr>
          <w:sz w:val="24"/>
        </w:rPr>
      </w:pPr>
      <w:r>
        <w:rPr>
          <w:sz w:val="24"/>
        </w:rPr>
        <w:t>Kleiner-Fisman G1, Herzog J, Fisman DN, Tamma F, Lyons KE, Pahwa R, et al. Subthalamic nucleus deep brain stimulation: summary and meta-analysis of outcomes. Mov Disord. 2006;21 Suppl 14:S290- 304.</w:t>
      </w:r>
    </w:p>
    <w:p w:rsidR="008561ED" w:rsidRDefault="00740B4A">
      <w:pPr>
        <w:pStyle w:val="PargrafodaLista"/>
        <w:numPr>
          <w:ilvl w:val="0"/>
          <w:numId w:val="5"/>
        </w:numPr>
        <w:tabs>
          <w:tab w:val="left" w:pos="464"/>
        </w:tabs>
        <w:ind w:right="104" w:firstLine="0"/>
        <w:jc w:val="both"/>
        <w:rPr>
          <w:sz w:val="24"/>
        </w:rPr>
      </w:pPr>
      <w:r>
        <w:rPr>
          <w:sz w:val="24"/>
        </w:rPr>
        <w:t>Rodriguez-Oroz</w:t>
      </w:r>
      <w:r>
        <w:rPr>
          <w:spacing w:val="-10"/>
          <w:sz w:val="24"/>
        </w:rPr>
        <w:t xml:space="preserve"> </w:t>
      </w:r>
      <w:r>
        <w:rPr>
          <w:sz w:val="24"/>
        </w:rPr>
        <w:t>MC,</w:t>
      </w:r>
      <w:r>
        <w:rPr>
          <w:spacing w:val="-9"/>
          <w:sz w:val="24"/>
        </w:rPr>
        <w:t xml:space="preserve"> </w:t>
      </w:r>
      <w:r>
        <w:rPr>
          <w:sz w:val="24"/>
        </w:rPr>
        <w:t>Obeso</w:t>
      </w:r>
      <w:r>
        <w:rPr>
          <w:spacing w:val="-11"/>
          <w:sz w:val="24"/>
        </w:rPr>
        <w:t xml:space="preserve"> </w:t>
      </w:r>
      <w:r>
        <w:rPr>
          <w:sz w:val="24"/>
        </w:rPr>
        <w:t>JA,</w:t>
      </w:r>
      <w:r>
        <w:rPr>
          <w:spacing w:val="-9"/>
          <w:sz w:val="24"/>
        </w:rPr>
        <w:t xml:space="preserve"> </w:t>
      </w:r>
      <w:r>
        <w:rPr>
          <w:sz w:val="24"/>
        </w:rPr>
        <w:t>Lang</w:t>
      </w:r>
      <w:r>
        <w:rPr>
          <w:spacing w:val="-11"/>
          <w:sz w:val="24"/>
        </w:rPr>
        <w:t xml:space="preserve"> </w:t>
      </w:r>
      <w:r>
        <w:rPr>
          <w:sz w:val="24"/>
        </w:rPr>
        <w:t>AE,</w:t>
      </w:r>
      <w:r>
        <w:rPr>
          <w:spacing w:val="-11"/>
          <w:sz w:val="24"/>
        </w:rPr>
        <w:t xml:space="preserve"> </w:t>
      </w:r>
      <w:r>
        <w:rPr>
          <w:sz w:val="24"/>
        </w:rPr>
        <w:t>Houeto</w:t>
      </w:r>
      <w:r>
        <w:rPr>
          <w:spacing w:val="-11"/>
          <w:sz w:val="24"/>
        </w:rPr>
        <w:t xml:space="preserve"> </w:t>
      </w:r>
      <w:r>
        <w:rPr>
          <w:sz w:val="24"/>
        </w:rPr>
        <w:t>JL,</w:t>
      </w:r>
      <w:r>
        <w:rPr>
          <w:spacing w:val="-10"/>
          <w:sz w:val="24"/>
        </w:rPr>
        <w:t xml:space="preserve"> </w:t>
      </w:r>
      <w:r>
        <w:rPr>
          <w:sz w:val="24"/>
        </w:rPr>
        <w:t>Pollak</w:t>
      </w:r>
      <w:r>
        <w:rPr>
          <w:spacing w:val="-11"/>
          <w:sz w:val="24"/>
        </w:rPr>
        <w:t xml:space="preserve"> </w:t>
      </w:r>
      <w:r>
        <w:rPr>
          <w:sz w:val="24"/>
        </w:rPr>
        <w:t>P,</w:t>
      </w:r>
      <w:r>
        <w:rPr>
          <w:spacing w:val="-11"/>
          <w:sz w:val="24"/>
        </w:rPr>
        <w:t xml:space="preserve"> </w:t>
      </w:r>
      <w:r>
        <w:rPr>
          <w:sz w:val="24"/>
        </w:rPr>
        <w:t>Rehncrona</w:t>
      </w:r>
      <w:r>
        <w:rPr>
          <w:spacing w:val="-12"/>
          <w:sz w:val="24"/>
        </w:rPr>
        <w:t xml:space="preserve"> </w:t>
      </w:r>
      <w:r>
        <w:rPr>
          <w:sz w:val="24"/>
        </w:rPr>
        <w:t>S,</w:t>
      </w:r>
      <w:r>
        <w:rPr>
          <w:spacing w:val="-11"/>
          <w:sz w:val="24"/>
        </w:rPr>
        <w:t xml:space="preserve"> </w:t>
      </w:r>
      <w:r>
        <w:rPr>
          <w:sz w:val="24"/>
        </w:rPr>
        <w:t>et</w:t>
      </w:r>
      <w:r>
        <w:rPr>
          <w:spacing w:val="-8"/>
          <w:sz w:val="24"/>
        </w:rPr>
        <w:t xml:space="preserve"> </w:t>
      </w:r>
      <w:r>
        <w:rPr>
          <w:sz w:val="24"/>
        </w:rPr>
        <w:t>al.</w:t>
      </w:r>
      <w:r>
        <w:rPr>
          <w:spacing w:val="-6"/>
          <w:sz w:val="24"/>
        </w:rPr>
        <w:t xml:space="preserve"> </w:t>
      </w:r>
      <w:r>
        <w:rPr>
          <w:sz w:val="24"/>
        </w:rPr>
        <w:t>Bilateral</w:t>
      </w:r>
      <w:r>
        <w:rPr>
          <w:spacing w:val="-10"/>
          <w:sz w:val="24"/>
        </w:rPr>
        <w:t xml:space="preserve"> </w:t>
      </w:r>
      <w:r>
        <w:rPr>
          <w:sz w:val="24"/>
        </w:rPr>
        <w:t>deep</w:t>
      </w:r>
      <w:r>
        <w:rPr>
          <w:spacing w:val="-9"/>
          <w:sz w:val="24"/>
        </w:rPr>
        <w:t xml:space="preserve"> </w:t>
      </w:r>
      <w:r>
        <w:rPr>
          <w:sz w:val="24"/>
        </w:rPr>
        <w:t>brain stimulation in Parkinson's disease: a multicentre study with 4 years follow-up. Brain. 2005;128(Pt 10):2240-9.</w:t>
      </w:r>
    </w:p>
    <w:p w:rsidR="008561ED" w:rsidRDefault="00740B4A">
      <w:pPr>
        <w:pStyle w:val="PargrafodaLista"/>
        <w:numPr>
          <w:ilvl w:val="0"/>
          <w:numId w:val="5"/>
        </w:numPr>
        <w:tabs>
          <w:tab w:val="left" w:pos="474"/>
        </w:tabs>
        <w:ind w:right="103" w:firstLine="0"/>
        <w:jc w:val="both"/>
        <w:rPr>
          <w:sz w:val="24"/>
        </w:rPr>
      </w:pPr>
      <w:r>
        <w:rPr>
          <w:sz w:val="24"/>
        </w:rPr>
        <w:t xml:space="preserve">Pahwa R, Factor SA, Lyons KE, Ondo WG, Gronseth G, Bronte-Stewart H. Practice Parameter: treatment of Parkinson disease with motor fluctuations and dyskinesia (an evidence-based review): report of the Quality Standards Subcommittee of the American Academy </w:t>
      </w:r>
      <w:r>
        <w:rPr>
          <w:sz w:val="24"/>
        </w:rPr>
        <w:t>of Neurology. Neurology. 2006;66(7):983-95.</w:t>
      </w:r>
    </w:p>
    <w:p w:rsidR="008561ED" w:rsidRDefault="00740B4A">
      <w:pPr>
        <w:pStyle w:val="PargrafodaLista"/>
        <w:numPr>
          <w:ilvl w:val="0"/>
          <w:numId w:val="5"/>
        </w:numPr>
        <w:tabs>
          <w:tab w:val="left" w:pos="480"/>
        </w:tabs>
        <w:ind w:right="107" w:firstLine="0"/>
        <w:jc w:val="both"/>
        <w:rPr>
          <w:sz w:val="24"/>
        </w:rPr>
      </w:pPr>
      <w:r>
        <w:rPr>
          <w:sz w:val="24"/>
        </w:rPr>
        <w:t>Weaver FM, Follett K, Stern M, Hur K, Harris C, Marks WJ Jr, et al. Bilateral deep brain stimulation vs</w:t>
      </w:r>
      <w:r>
        <w:rPr>
          <w:spacing w:val="-13"/>
          <w:sz w:val="24"/>
        </w:rPr>
        <w:t xml:space="preserve"> </w:t>
      </w:r>
      <w:r>
        <w:rPr>
          <w:sz w:val="24"/>
        </w:rPr>
        <w:t>best</w:t>
      </w:r>
      <w:r>
        <w:rPr>
          <w:spacing w:val="-13"/>
          <w:sz w:val="24"/>
        </w:rPr>
        <w:t xml:space="preserve"> </w:t>
      </w:r>
      <w:r>
        <w:rPr>
          <w:sz w:val="24"/>
        </w:rPr>
        <w:t>medical</w:t>
      </w:r>
      <w:r>
        <w:rPr>
          <w:spacing w:val="-13"/>
          <w:sz w:val="24"/>
        </w:rPr>
        <w:t xml:space="preserve"> </w:t>
      </w:r>
      <w:r>
        <w:rPr>
          <w:sz w:val="24"/>
        </w:rPr>
        <w:t>therapy</w:t>
      </w:r>
      <w:r>
        <w:rPr>
          <w:spacing w:val="-17"/>
          <w:sz w:val="24"/>
        </w:rPr>
        <w:t xml:space="preserve"> </w:t>
      </w:r>
      <w:r>
        <w:rPr>
          <w:sz w:val="24"/>
        </w:rPr>
        <w:t>for</w:t>
      </w:r>
      <w:r>
        <w:rPr>
          <w:spacing w:val="-14"/>
          <w:sz w:val="24"/>
        </w:rPr>
        <w:t xml:space="preserve"> </w:t>
      </w:r>
      <w:r>
        <w:rPr>
          <w:sz w:val="24"/>
        </w:rPr>
        <w:t>patients</w:t>
      </w:r>
      <w:r>
        <w:rPr>
          <w:spacing w:val="-13"/>
          <w:sz w:val="24"/>
        </w:rPr>
        <w:t xml:space="preserve"> </w:t>
      </w:r>
      <w:r>
        <w:rPr>
          <w:sz w:val="24"/>
        </w:rPr>
        <w:t>with</w:t>
      </w:r>
      <w:r>
        <w:rPr>
          <w:spacing w:val="-12"/>
          <w:sz w:val="24"/>
        </w:rPr>
        <w:t xml:space="preserve"> </w:t>
      </w:r>
      <w:r>
        <w:rPr>
          <w:sz w:val="24"/>
        </w:rPr>
        <w:t>advanced</w:t>
      </w:r>
      <w:r>
        <w:rPr>
          <w:spacing w:val="-11"/>
          <w:sz w:val="24"/>
        </w:rPr>
        <w:t xml:space="preserve"> </w:t>
      </w:r>
      <w:r>
        <w:rPr>
          <w:sz w:val="24"/>
        </w:rPr>
        <w:t>Parkinson</w:t>
      </w:r>
      <w:r>
        <w:rPr>
          <w:spacing w:val="-13"/>
          <w:sz w:val="24"/>
        </w:rPr>
        <w:t xml:space="preserve"> </w:t>
      </w:r>
      <w:r>
        <w:rPr>
          <w:sz w:val="24"/>
        </w:rPr>
        <w:t>disease:</w:t>
      </w:r>
      <w:r>
        <w:rPr>
          <w:spacing w:val="-13"/>
          <w:sz w:val="24"/>
        </w:rPr>
        <w:t xml:space="preserve"> </w:t>
      </w:r>
      <w:r>
        <w:rPr>
          <w:sz w:val="24"/>
        </w:rPr>
        <w:t>a</w:t>
      </w:r>
      <w:r>
        <w:rPr>
          <w:spacing w:val="-11"/>
          <w:sz w:val="24"/>
        </w:rPr>
        <w:t xml:space="preserve"> </w:t>
      </w:r>
      <w:r>
        <w:rPr>
          <w:sz w:val="24"/>
        </w:rPr>
        <w:t>randomized</w:t>
      </w:r>
      <w:r>
        <w:rPr>
          <w:spacing w:val="-13"/>
          <w:sz w:val="24"/>
        </w:rPr>
        <w:t xml:space="preserve"> </w:t>
      </w:r>
      <w:r>
        <w:rPr>
          <w:sz w:val="24"/>
        </w:rPr>
        <w:t>controlled</w:t>
      </w:r>
      <w:r>
        <w:rPr>
          <w:spacing w:val="-13"/>
          <w:sz w:val="24"/>
        </w:rPr>
        <w:t xml:space="preserve"> </w:t>
      </w:r>
      <w:r>
        <w:rPr>
          <w:sz w:val="24"/>
        </w:rPr>
        <w:t>trial.</w:t>
      </w:r>
      <w:r>
        <w:rPr>
          <w:spacing w:val="-13"/>
          <w:sz w:val="24"/>
        </w:rPr>
        <w:t xml:space="preserve"> </w:t>
      </w:r>
      <w:r>
        <w:rPr>
          <w:sz w:val="24"/>
        </w:rPr>
        <w:t>JAMA. 2009</w:t>
      </w:r>
      <w:r>
        <w:rPr>
          <w:sz w:val="24"/>
        </w:rPr>
        <w:t>;301(1):63-73.</w:t>
      </w:r>
    </w:p>
    <w:p w:rsidR="008561ED" w:rsidRDefault="00740B4A">
      <w:pPr>
        <w:pStyle w:val="PargrafodaLista"/>
        <w:numPr>
          <w:ilvl w:val="0"/>
          <w:numId w:val="5"/>
        </w:numPr>
        <w:tabs>
          <w:tab w:val="left" w:pos="495"/>
        </w:tabs>
        <w:ind w:right="107" w:firstLine="0"/>
        <w:jc w:val="both"/>
        <w:rPr>
          <w:sz w:val="24"/>
        </w:rPr>
      </w:pPr>
      <w:r>
        <w:rPr>
          <w:sz w:val="24"/>
        </w:rPr>
        <w:t>Aarsland D, Larsen JP, Tandberg E, Laake K. Predictors of nursing home placement in Parkinson's disease: a population-based, prospective study. J Am Geriatr Soc.</w:t>
      </w:r>
      <w:r>
        <w:rPr>
          <w:spacing w:val="-2"/>
          <w:sz w:val="24"/>
        </w:rPr>
        <w:t xml:space="preserve"> </w:t>
      </w:r>
      <w:r>
        <w:rPr>
          <w:sz w:val="24"/>
        </w:rPr>
        <w:t>2000;48(8):938-42.</w:t>
      </w:r>
    </w:p>
    <w:p w:rsidR="008561ED" w:rsidRDefault="00740B4A">
      <w:pPr>
        <w:pStyle w:val="PargrafodaLista"/>
        <w:numPr>
          <w:ilvl w:val="0"/>
          <w:numId w:val="5"/>
        </w:numPr>
        <w:tabs>
          <w:tab w:val="left" w:pos="490"/>
        </w:tabs>
        <w:ind w:right="112" w:firstLine="0"/>
        <w:jc w:val="both"/>
        <w:rPr>
          <w:sz w:val="24"/>
        </w:rPr>
      </w:pPr>
      <w:r>
        <w:rPr>
          <w:sz w:val="24"/>
        </w:rPr>
        <w:t>Goetz CG, Blasucci LM, Leurgans S, Pappert EJ. Olanzapine an</w:t>
      </w:r>
      <w:r>
        <w:rPr>
          <w:sz w:val="24"/>
        </w:rPr>
        <w:t>d clozapine: comparative effects on motor function in hallucinating PD patients. Neurology</w:t>
      </w:r>
      <w:r>
        <w:rPr>
          <w:spacing w:val="-6"/>
          <w:sz w:val="24"/>
        </w:rPr>
        <w:t xml:space="preserve"> </w:t>
      </w:r>
      <w:r>
        <w:rPr>
          <w:sz w:val="24"/>
        </w:rPr>
        <w:t>2000;55(6):789-94.</w:t>
      </w:r>
    </w:p>
    <w:p w:rsidR="008561ED" w:rsidRDefault="00740B4A">
      <w:pPr>
        <w:pStyle w:val="PargrafodaLista"/>
        <w:numPr>
          <w:ilvl w:val="0"/>
          <w:numId w:val="5"/>
        </w:numPr>
        <w:tabs>
          <w:tab w:val="left" w:pos="464"/>
        </w:tabs>
        <w:ind w:right="104" w:firstLine="0"/>
        <w:jc w:val="both"/>
        <w:rPr>
          <w:sz w:val="24"/>
        </w:rPr>
      </w:pPr>
      <w:r>
        <w:rPr>
          <w:sz w:val="24"/>
        </w:rPr>
        <w:t>Breier</w:t>
      </w:r>
      <w:r>
        <w:rPr>
          <w:spacing w:val="-13"/>
          <w:sz w:val="24"/>
        </w:rPr>
        <w:t xml:space="preserve"> </w:t>
      </w:r>
      <w:r>
        <w:rPr>
          <w:sz w:val="24"/>
        </w:rPr>
        <w:t>A,</w:t>
      </w:r>
      <w:r>
        <w:rPr>
          <w:spacing w:val="-12"/>
          <w:sz w:val="24"/>
        </w:rPr>
        <w:t xml:space="preserve"> </w:t>
      </w:r>
      <w:r>
        <w:rPr>
          <w:sz w:val="24"/>
        </w:rPr>
        <w:t>Sutton</w:t>
      </w:r>
      <w:r>
        <w:rPr>
          <w:spacing w:val="-12"/>
          <w:sz w:val="24"/>
        </w:rPr>
        <w:t xml:space="preserve"> </w:t>
      </w:r>
      <w:r>
        <w:rPr>
          <w:sz w:val="24"/>
        </w:rPr>
        <w:t>VK,</w:t>
      </w:r>
      <w:r>
        <w:rPr>
          <w:spacing w:val="-11"/>
          <w:sz w:val="24"/>
        </w:rPr>
        <w:t xml:space="preserve"> </w:t>
      </w:r>
      <w:r>
        <w:rPr>
          <w:sz w:val="24"/>
        </w:rPr>
        <w:t>Feldman</w:t>
      </w:r>
      <w:r>
        <w:rPr>
          <w:spacing w:val="-11"/>
          <w:sz w:val="24"/>
        </w:rPr>
        <w:t xml:space="preserve"> </w:t>
      </w:r>
      <w:r>
        <w:rPr>
          <w:sz w:val="24"/>
        </w:rPr>
        <w:t>PD,</w:t>
      </w:r>
      <w:r>
        <w:rPr>
          <w:spacing w:val="-13"/>
          <w:sz w:val="24"/>
        </w:rPr>
        <w:t xml:space="preserve"> </w:t>
      </w:r>
      <w:r>
        <w:rPr>
          <w:sz w:val="24"/>
        </w:rPr>
        <w:t>Kadam</w:t>
      </w:r>
      <w:r>
        <w:rPr>
          <w:spacing w:val="-11"/>
          <w:sz w:val="24"/>
        </w:rPr>
        <w:t xml:space="preserve"> </w:t>
      </w:r>
      <w:r>
        <w:rPr>
          <w:sz w:val="24"/>
        </w:rPr>
        <w:t>DL,</w:t>
      </w:r>
      <w:r>
        <w:rPr>
          <w:spacing w:val="-10"/>
          <w:sz w:val="24"/>
        </w:rPr>
        <w:t xml:space="preserve"> </w:t>
      </w:r>
      <w:r>
        <w:rPr>
          <w:sz w:val="24"/>
        </w:rPr>
        <w:t>Ferchland</w:t>
      </w:r>
      <w:r>
        <w:rPr>
          <w:spacing w:val="-9"/>
          <w:sz w:val="24"/>
        </w:rPr>
        <w:t xml:space="preserve"> </w:t>
      </w:r>
      <w:r>
        <w:rPr>
          <w:sz w:val="24"/>
        </w:rPr>
        <w:t>I,</w:t>
      </w:r>
      <w:r>
        <w:rPr>
          <w:spacing w:val="-11"/>
          <w:sz w:val="24"/>
        </w:rPr>
        <w:t xml:space="preserve"> </w:t>
      </w:r>
      <w:r>
        <w:rPr>
          <w:sz w:val="24"/>
        </w:rPr>
        <w:t>Wright</w:t>
      </w:r>
      <w:r>
        <w:rPr>
          <w:spacing w:val="-12"/>
          <w:sz w:val="24"/>
        </w:rPr>
        <w:t xml:space="preserve"> </w:t>
      </w:r>
      <w:r>
        <w:rPr>
          <w:sz w:val="24"/>
        </w:rPr>
        <w:t>P,</w:t>
      </w:r>
      <w:r>
        <w:rPr>
          <w:spacing w:val="-11"/>
          <w:sz w:val="24"/>
        </w:rPr>
        <w:t xml:space="preserve"> </w:t>
      </w:r>
      <w:r>
        <w:rPr>
          <w:sz w:val="24"/>
        </w:rPr>
        <w:t>et</w:t>
      </w:r>
      <w:r>
        <w:rPr>
          <w:spacing w:val="-9"/>
          <w:sz w:val="24"/>
        </w:rPr>
        <w:t xml:space="preserve"> </w:t>
      </w:r>
      <w:r>
        <w:rPr>
          <w:sz w:val="24"/>
        </w:rPr>
        <w:t>al.</w:t>
      </w:r>
      <w:r>
        <w:rPr>
          <w:spacing w:val="-11"/>
          <w:sz w:val="24"/>
        </w:rPr>
        <w:t xml:space="preserve"> </w:t>
      </w:r>
      <w:r>
        <w:rPr>
          <w:sz w:val="24"/>
        </w:rPr>
        <w:t>Olanzapine</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treatment of dopamimetic-induced psychosis in patients with Parkinson's disease. Biol Psychiatry. 2002;52(5):438- 45.</w:t>
      </w:r>
    </w:p>
    <w:p w:rsidR="008561ED" w:rsidRDefault="00740B4A">
      <w:pPr>
        <w:pStyle w:val="PargrafodaLista"/>
        <w:numPr>
          <w:ilvl w:val="0"/>
          <w:numId w:val="5"/>
        </w:numPr>
        <w:tabs>
          <w:tab w:val="left" w:pos="464"/>
        </w:tabs>
        <w:spacing w:before="1"/>
        <w:ind w:right="105" w:firstLine="0"/>
        <w:jc w:val="both"/>
        <w:rPr>
          <w:sz w:val="24"/>
        </w:rPr>
      </w:pPr>
      <w:r>
        <w:rPr>
          <w:sz w:val="24"/>
        </w:rPr>
        <w:t>Ondo</w:t>
      </w:r>
      <w:r>
        <w:rPr>
          <w:spacing w:val="-12"/>
          <w:sz w:val="24"/>
        </w:rPr>
        <w:t xml:space="preserve"> </w:t>
      </w:r>
      <w:r>
        <w:rPr>
          <w:sz w:val="24"/>
        </w:rPr>
        <w:t>WG,</w:t>
      </w:r>
      <w:r>
        <w:rPr>
          <w:spacing w:val="-8"/>
          <w:sz w:val="24"/>
        </w:rPr>
        <w:t xml:space="preserve"> </w:t>
      </w:r>
      <w:r>
        <w:rPr>
          <w:sz w:val="24"/>
        </w:rPr>
        <w:t>Levy</w:t>
      </w:r>
      <w:r>
        <w:rPr>
          <w:spacing w:val="-15"/>
          <w:sz w:val="24"/>
        </w:rPr>
        <w:t xml:space="preserve"> </w:t>
      </w:r>
      <w:r>
        <w:rPr>
          <w:sz w:val="24"/>
        </w:rPr>
        <w:t>JK,</w:t>
      </w:r>
      <w:r>
        <w:rPr>
          <w:spacing w:val="-11"/>
          <w:sz w:val="24"/>
        </w:rPr>
        <w:t xml:space="preserve"> </w:t>
      </w:r>
      <w:r>
        <w:rPr>
          <w:sz w:val="24"/>
        </w:rPr>
        <w:t>Vuong</w:t>
      </w:r>
      <w:r>
        <w:rPr>
          <w:spacing w:val="-13"/>
          <w:sz w:val="24"/>
        </w:rPr>
        <w:t xml:space="preserve"> </w:t>
      </w:r>
      <w:r>
        <w:rPr>
          <w:sz w:val="24"/>
        </w:rPr>
        <w:t>KD,</w:t>
      </w:r>
      <w:r>
        <w:rPr>
          <w:spacing w:val="-12"/>
          <w:sz w:val="24"/>
        </w:rPr>
        <w:t xml:space="preserve"> </w:t>
      </w:r>
      <w:r>
        <w:rPr>
          <w:sz w:val="24"/>
        </w:rPr>
        <w:t>Hunter</w:t>
      </w:r>
      <w:r>
        <w:rPr>
          <w:spacing w:val="-11"/>
          <w:sz w:val="24"/>
        </w:rPr>
        <w:t xml:space="preserve"> </w:t>
      </w:r>
      <w:r>
        <w:rPr>
          <w:sz w:val="24"/>
        </w:rPr>
        <w:t>C,</w:t>
      </w:r>
      <w:r>
        <w:rPr>
          <w:spacing w:val="-10"/>
          <w:sz w:val="24"/>
        </w:rPr>
        <w:t xml:space="preserve"> </w:t>
      </w:r>
      <w:r>
        <w:rPr>
          <w:sz w:val="24"/>
        </w:rPr>
        <w:t>Jankovic</w:t>
      </w:r>
      <w:r>
        <w:rPr>
          <w:spacing w:val="-11"/>
          <w:sz w:val="24"/>
        </w:rPr>
        <w:t xml:space="preserve"> </w:t>
      </w:r>
      <w:r>
        <w:rPr>
          <w:sz w:val="24"/>
        </w:rPr>
        <w:t>J.</w:t>
      </w:r>
      <w:r>
        <w:rPr>
          <w:spacing w:val="-10"/>
          <w:sz w:val="24"/>
        </w:rPr>
        <w:t xml:space="preserve"> </w:t>
      </w:r>
      <w:r>
        <w:rPr>
          <w:sz w:val="24"/>
        </w:rPr>
        <w:t>Olanzapine</w:t>
      </w:r>
      <w:r>
        <w:rPr>
          <w:spacing w:val="-11"/>
          <w:sz w:val="24"/>
        </w:rPr>
        <w:t xml:space="preserve"> </w:t>
      </w:r>
      <w:r>
        <w:rPr>
          <w:sz w:val="24"/>
        </w:rPr>
        <w:t>treatment</w:t>
      </w:r>
      <w:r>
        <w:rPr>
          <w:spacing w:val="-11"/>
          <w:sz w:val="24"/>
        </w:rPr>
        <w:t xml:space="preserve"> </w:t>
      </w:r>
      <w:r>
        <w:rPr>
          <w:sz w:val="24"/>
        </w:rPr>
        <w:t>for</w:t>
      </w:r>
      <w:r>
        <w:rPr>
          <w:spacing w:val="-12"/>
          <w:sz w:val="24"/>
        </w:rPr>
        <w:t xml:space="preserve"> </w:t>
      </w:r>
      <w:r>
        <w:rPr>
          <w:sz w:val="24"/>
        </w:rPr>
        <w:t>dopaminergic-induced hallucinations. Mov Disord.</w:t>
      </w:r>
      <w:r>
        <w:rPr>
          <w:spacing w:val="-1"/>
          <w:sz w:val="24"/>
        </w:rPr>
        <w:t xml:space="preserve"> </w:t>
      </w:r>
      <w:r>
        <w:rPr>
          <w:sz w:val="24"/>
        </w:rPr>
        <w:t>2002;17(5):103</w:t>
      </w:r>
      <w:r>
        <w:rPr>
          <w:sz w:val="24"/>
        </w:rPr>
        <w:t>1-5.</w:t>
      </w:r>
    </w:p>
    <w:p w:rsidR="008561ED" w:rsidRDefault="00740B4A">
      <w:pPr>
        <w:pStyle w:val="PargrafodaLista"/>
        <w:numPr>
          <w:ilvl w:val="0"/>
          <w:numId w:val="5"/>
        </w:numPr>
        <w:tabs>
          <w:tab w:val="left" w:pos="511"/>
        </w:tabs>
        <w:ind w:right="102" w:firstLine="0"/>
        <w:jc w:val="both"/>
        <w:rPr>
          <w:sz w:val="24"/>
        </w:rPr>
      </w:pPr>
      <w:r>
        <w:rPr>
          <w:sz w:val="24"/>
        </w:rPr>
        <w:t>Leopold NA. Risperidone treatment of drug-related psychosis in patients with parkinsonism. Mov Disord. 2000;15(2):301-4.</w:t>
      </w:r>
    </w:p>
    <w:p w:rsidR="008561ED" w:rsidRDefault="00740B4A">
      <w:pPr>
        <w:pStyle w:val="PargrafodaLista"/>
        <w:numPr>
          <w:ilvl w:val="0"/>
          <w:numId w:val="5"/>
        </w:numPr>
        <w:tabs>
          <w:tab w:val="left" w:pos="497"/>
        </w:tabs>
        <w:ind w:right="105" w:firstLine="0"/>
        <w:jc w:val="both"/>
        <w:rPr>
          <w:sz w:val="24"/>
        </w:rPr>
      </w:pPr>
      <w:r>
        <w:rPr>
          <w:sz w:val="24"/>
        </w:rPr>
        <w:t>Mohr E, Mendis T, Hildebrand K, De Deyn PP. Risperidone in the treatment of dopamine-induced psychosis in Parkinson'</w:t>
      </w:r>
      <w:r>
        <w:rPr>
          <w:sz w:val="24"/>
        </w:rPr>
        <w:t>s disease: an open pilot trial. Mov Disord.</w:t>
      </w:r>
      <w:r>
        <w:rPr>
          <w:spacing w:val="-1"/>
          <w:sz w:val="24"/>
        </w:rPr>
        <w:t xml:space="preserve"> </w:t>
      </w:r>
      <w:r>
        <w:rPr>
          <w:sz w:val="24"/>
        </w:rPr>
        <w:t>2000;15(6):1230-7.</w:t>
      </w:r>
    </w:p>
    <w:p w:rsidR="008561ED" w:rsidRDefault="00740B4A">
      <w:pPr>
        <w:pStyle w:val="PargrafodaLista"/>
        <w:numPr>
          <w:ilvl w:val="0"/>
          <w:numId w:val="5"/>
        </w:numPr>
        <w:tabs>
          <w:tab w:val="left" w:pos="468"/>
        </w:tabs>
        <w:ind w:right="102" w:firstLine="0"/>
        <w:jc w:val="both"/>
        <w:rPr>
          <w:sz w:val="24"/>
        </w:rPr>
      </w:pPr>
      <w:r>
        <w:rPr>
          <w:sz w:val="24"/>
        </w:rPr>
        <w:t>Ellis</w:t>
      </w:r>
      <w:r>
        <w:rPr>
          <w:spacing w:val="-6"/>
          <w:sz w:val="24"/>
        </w:rPr>
        <w:t xml:space="preserve"> </w:t>
      </w:r>
      <w:r>
        <w:rPr>
          <w:sz w:val="24"/>
        </w:rPr>
        <w:t>T,</w:t>
      </w:r>
      <w:r>
        <w:rPr>
          <w:spacing w:val="-9"/>
          <w:sz w:val="24"/>
        </w:rPr>
        <w:t xml:space="preserve"> </w:t>
      </w:r>
      <w:r>
        <w:rPr>
          <w:sz w:val="24"/>
        </w:rPr>
        <w:t>Cudkowicz</w:t>
      </w:r>
      <w:r>
        <w:rPr>
          <w:spacing w:val="-9"/>
          <w:sz w:val="24"/>
        </w:rPr>
        <w:t xml:space="preserve"> </w:t>
      </w:r>
      <w:r>
        <w:rPr>
          <w:sz w:val="24"/>
        </w:rPr>
        <w:t>ME,</w:t>
      </w:r>
      <w:r>
        <w:rPr>
          <w:spacing w:val="-6"/>
          <w:sz w:val="24"/>
        </w:rPr>
        <w:t xml:space="preserve"> </w:t>
      </w:r>
      <w:r>
        <w:rPr>
          <w:sz w:val="24"/>
        </w:rPr>
        <w:t>Sexton</w:t>
      </w:r>
      <w:r>
        <w:rPr>
          <w:spacing w:val="-5"/>
          <w:sz w:val="24"/>
        </w:rPr>
        <w:t xml:space="preserve"> </w:t>
      </w:r>
      <w:r>
        <w:rPr>
          <w:sz w:val="24"/>
        </w:rPr>
        <w:t>PM,</w:t>
      </w:r>
      <w:r>
        <w:rPr>
          <w:spacing w:val="-8"/>
          <w:sz w:val="24"/>
        </w:rPr>
        <w:t xml:space="preserve"> </w:t>
      </w:r>
      <w:r>
        <w:rPr>
          <w:sz w:val="24"/>
        </w:rPr>
        <w:t>Growdon</w:t>
      </w:r>
      <w:r>
        <w:rPr>
          <w:spacing w:val="-6"/>
          <w:sz w:val="24"/>
        </w:rPr>
        <w:t xml:space="preserve"> </w:t>
      </w:r>
      <w:r>
        <w:rPr>
          <w:sz w:val="24"/>
        </w:rPr>
        <w:t>JH.</w:t>
      </w:r>
      <w:r>
        <w:rPr>
          <w:spacing w:val="-9"/>
          <w:sz w:val="24"/>
        </w:rPr>
        <w:t xml:space="preserve"> </w:t>
      </w:r>
      <w:r>
        <w:rPr>
          <w:sz w:val="24"/>
        </w:rPr>
        <w:t>Clozapine</w:t>
      </w:r>
      <w:r>
        <w:rPr>
          <w:spacing w:val="-6"/>
          <w:sz w:val="24"/>
        </w:rPr>
        <w:t xml:space="preserve"> </w:t>
      </w:r>
      <w:r>
        <w:rPr>
          <w:sz w:val="24"/>
        </w:rPr>
        <w:t>and</w:t>
      </w:r>
      <w:r>
        <w:rPr>
          <w:spacing w:val="-6"/>
          <w:sz w:val="24"/>
        </w:rPr>
        <w:t xml:space="preserve"> </w:t>
      </w:r>
      <w:r>
        <w:rPr>
          <w:sz w:val="24"/>
        </w:rPr>
        <w:t>risperidone</w:t>
      </w:r>
      <w:r>
        <w:rPr>
          <w:spacing w:val="-6"/>
          <w:sz w:val="24"/>
        </w:rPr>
        <w:t xml:space="preserve"> </w:t>
      </w:r>
      <w:r>
        <w:rPr>
          <w:sz w:val="24"/>
        </w:rPr>
        <w:t>treatment</w:t>
      </w:r>
      <w:r>
        <w:rPr>
          <w:spacing w:val="-6"/>
          <w:sz w:val="24"/>
        </w:rPr>
        <w:t xml:space="preserve"> </w:t>
      </w:r>
      <w:r>
        <w:rPr>
          <w:sz w:val="24"/>
        </w:rPr>
        <w:t>of</w:t>
      </w:r>
      <w:r>
        <w:rPr>
          <w:spacing w:val="-6"/>
          <w:sz w:val="24"/>
        </w:rPr>
        <w:t xml:space="preserve"> </w:t>
      </w:r>
      <w:r>
        <w:rPr>
          <w:sz w:val="24"/>
        </w:rPr>
        <w:t>psychosis</w:t>
      </w:r>
      <w:r>
        <w:rPr>
          <w:spacing w:val="-6"/>
          <w:sz w:val="24"/>
        </w:rPr>
        <w:t xml:space="preserve"> </w:t>
      </w:r>
      <w:r>
        <w:rPr>
          <w:sz w:val="24"/>
        </w:rPr>
        <w:t>in Parkinson's disease. J Neuropsychiatry Clin Neurosci.</w:t>
      </w:r>
      <w:r>
        <w:rPr>
          <w:spacing w:val="-4"/>
          <w:sz w:val="24"/>
        </w:rPr>
        <w:t xml:space="preserve"> </w:t>
      </w:r>
      <w:r>
        <w:rPr>
          <w:sz w:val="24"/>
        </w:rPr>
        <w:t>2000;12(3):364-9.</w:t>
      </w:r>
    </w:p>
    <w:p w:rsidR="008561ED" w:rsidRDefault="008561ED">
      <w:pPr>
        <w:jc w:val="both"/>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PargrafodaLista"/>
        <w:numPr>
          <w:ilvl w:val="0"/>
          <w:numId w:val="5"/>
        </w:numPr>
        <w:tabs>
          <w:tab w:val="left" w:pos="487"/>
        </w:tabs>
        <w:spacing w:before="90"/>
        <w:ind w:right="109" w:firstLine="0"/>
        <w:jc w:val="both"/>
        <w:rPr>
          <w:sz w:val="24"/>
        </w:rPr>
      </w:pPr>
      <w:r>
        <w:rPr>
          <w:sz w:val="24"/>
        </w:rPr>
        <w:t>Shiah IS, Lin CL, Mao WC, Luu SU. Ziprasidone in the treatment of Parkinson’s disease psychosis. Eur Psychiatry.</w:t>
      </w:r>
      <w:r>
        <w:rPr>
          <w:spacing w:val="-2"/>
          <w:sz w:val="24"/>
        </w:rPr>
        <w:t xml:space="preserve"> </w:t>
      </w:r>
      <w:r>
        <w:rPr>
          <w:sz w:val="24"/>
        </w:rPr>
        <w:t>2006;21(8):578-9.</w:t>
      </w:r>
    </w:p>
    <w:p w:rsidR="008561ED" w:rsidRDefault="00740B4A">
      <w:pPr>
        <w:pStyle w:val="PargrafodaLista"/>
        <w:numPr>
          <w:ilvl w:val="0"/>
          <w:numId w:val="5"/>
        </w:numPr>
        <w:tabs>
          <w:tab w:val="left" w:pos="541"/>
        </w:tabs>
        <w:ind w:right="107" w:firstLine="0"/>
        <w:jc w:val="both"/>
        <w:rPr>
          <w:sz w:val="24"/>
        </w:rPr>
      </w:pPr>
      <w:r>
        <w:rPr>
          <w:sz w:val="24"/>
        </w:rPr>
        <w:t>López-Meza E, Ruiz-Chow A, Ramirez-Bermudez J. Aripiprazole in psychosis associated with Parkinson’s disease. J Neuropsychiat</w:t>
      </w:r>
      <w:r>
        <w:rPr>
          <w:sz w:val="24"/>
        </w:rPr>
        <w:t>ry Clin Neurosci.</w:t>
      </w:r>
      <w:r>
        <w:rPr>
          <w:spacing w:val="-6"/>
          <w:sz w:val="24"/>
        </w:rPr>
        <w:t xml:space="preserve"> </w:t>
      </w:r>
      <w:r>
        <w:rPr>
          <w:sz w:val="24"/>
        </w:rPr>
        <w:t>2005;17(3):421-2.</w:t>
      </w:r>
    </w:p>
    <w:p w:rsidR="008561ED" w:rsidRDefault="00740B4A">
      <w:pPr>
        <w:pStyle w:val="PargrafodaLista"/>
        <w:numPr>
          <w:ilvl w:val="0"/>
          <w:numId w:val="5"/>
        </w:numPr>
        <w:tabs>
          <w:tab w:val="left" w:pos="473"/>
        </w:tabs>
        <w:ind w:right="99" w:firstLine="0"/>
        <w:jc w:val="both"/>
        <w:rPr>
          <w:sz w:val="24"/>
        </w:rPr>
      </w:pPr>
      <w:r>
        <w:rPr>
          <w:sz w:val="24"/>
        </w:rPr>
        <w:t>Friedman JH, Berman RM, Goetz CG, Factor SA, Ondo WG, Wojcieszek J, et al. Open-label flexible- dose pilot study to evaluate the safety and tolerability of aripiprazole in patients with psychosis associated with Parkinso</w:t>
      </w:r>
      <w:r>
        <w:rPr>
          <w:sz w:val="24"/>
        </w:rPr>
        <w:t>n's disease. Mov Disord.</w:t>
      </w:r>
      <w:r>
        <w:rPr>
          <w:spacing w:val="1"/>
          <w:sz w:val="24"/>
        </w:rPr>
        <w:t xml:space="preserve"> </w:t>
      </w:r>
      <w:r>
        <w:rPr>
          <w:sz w:val="24"/>
        </w:rPr>
        <w:t>2006;21(12):2078-81.</w:t>
      </w:r>
    </w:p>
    <w:p w:rsidR="008561ED" w:rsidRDefault="00740B4A">
      <w:pPr>
        <w:pStyle w:val="PargrafodaLista"/>
        <w:numPr>
          <w:ilvl w:val="0"/>
          <w:numId w:val="5"/>
        </w:numPr>
        <w:tabs>
          <w:tab w:val="left" w:pos="480"/>
        </w:tabs>
        <w:ind w:right="102" w:firstLine="0"/>
        <w:jc w:val="both"/>
        <w:rPr>
          <w:sz w:val="24"/>
        </w:rPr>
      </w:pPr>
      <w:r>
        <w:rPr>
          <w:sz w:val="24"/>
        </w:rPr>
        <w:t>Wolters EC, Hurwitz TA, Mak E, Teal P, Peppard FR, Remick R, et al. Clozapine in the treatment of parkinsonian patients with dopaminomimetic psychosis. Neurology.</w:t>
      </w:r>
      <w:r>
        <w:rPr>
          <w:spacing w:val="-3"/>
          <w:sz w:val="24"/>
        </w:rPr>
        <w:t xml:space="preserve"> </w:t>
      </w:r>
      <w:r>
        <w:rPr>
          <w:sz w:val="24"/>
        </w:rPr>
        <w:t>1990;40(5):832-4.</w:t>
      </w:r>
    </w:p>
    <w:p w:rsidR="008561ED" w:rsidRDefault="00740B4A">
      <w:pPr>
        <w:pStyle w:val="PargrafodaLista"/>
        <w:numPr>
          <w:ilvl w:val="0"/>
          <w:numId w:val="5"/>
        </w:numPr>
        <w:tabs>
          <w:tab w:val="left" w:pos="492"/>
        </w:tabs>
        <w:ind w:right="105" w:firstLine="0"/>
        <w:jc w:val="both"/>
        <w:rPr>
          <w:sz w:val="24"/>
        </w:rPr>
      </w:pPr>
      <w:r>
        <w:rPr>
          <w:sz w:val="24"/>
        </w:rPr>
        <w:t>Clozapine in drug-induced psychosis in Parkinson's disease. The French Clozapine Parkinson Study Group. Lancet.</w:t>
      </w:r>
      <w:r>
        <w:rPr>
          <w:spacing w:val="1"/>
          <w:sz w:val="24"/>
        </w:rPr>
        <w:t xml:space="preserve"> </w:t>
      </w:r>
      <w:r>
        <w:rPr>
          <w:sz w:val="24"/>
        </w:rPr>
        <w:t>1999;353(9169):2041-2.</w:t>
      </w:r>
    </w:p>
    <w:p w:rsidR="008561ED" w:rsidRDefault="00740B4A">
      <w:pPr>
        <w:pStyle w:val="PargrafodaLista"/>
        <w:numPr>
          <w:ilvl w:val="0"/>
          <w:numId w:val="5"/>
        </w:numPr>
        <w:tabs>
          <w:tab w:val="left" w:pos="475"/>
        </w:tabs>
        <w:ind w:right="106" w:firstLine="0"/>
        <w:jc w:val="both"/>
        <w:rPr>
          <w:sz w:val="24"/>
        </w:rPr>
      </w:pPr>
      <w:r>
        <w:rPr>
          <w:sz w:val="24"/>
        </w:rPr>
        <w:t>Low-dose clozapine for the treatment of drug-induced psychosis in Parkinson's disease. The</w:t>
      </w:r>
      <w:r>
        <w:rPr>
          <w:spacing w:val="-32"/>
          <w:sz w:val="24"/>
        </w:rPr>
        <w:t xml:space="preserve"> </w:t>
      </w:r>
      <w:r>
        <w:rPr>
          <w:sz w:val="24"/>
        </w:rPr>
        <w:t xml:space="preserve">Parkinson Study Group. N Engl </w:t>
      </w:r>
      <w:r>
        <w:rPr>
          <w:sz w:val="24"/>
        </w:rPr>
        <w:t>J Med.</w:t>
      </w:r>
      <w:r>
        <w:rPr>
          <w:spacing w:val="-5"/>
          <w:sz w:val="24"/>
        </w:rPr>
        <w:t xml:space="preserve"> </w:t>
      </w:r>
      <w:r>
        <w:rPr>
          <w:sz w:val="24"/>
        </w:rPr>
        <w:t>1999;340(10):757-63.</w:t>
      </w:r>
    </w:p>
    <w:p w:rsidR="008561ED" w:rsidRDefault="00740B4A">
      <w:pPr>
        <w:pStyle w:val="PargrafodaLista"/>
        <w:numPr>
          <w:ilvl w:val="0"/>
          <w:numId w:val="5"/>
        </w:numPr>
        <w:tabs>
          <w:tab w:val="left" w:pos="507"/>
        </w:tabs>
        <w:spacing w:before="1"/>
        <w:ind w:right="105" w:firstLine="0"/>
        <w:jc w:val="both"/>
        <w:rPr>
          <w:sz w:val="24"/>
        </w:rPr>
      </w:pPr>
      <w:r>
        <w:rPr>
          <w:sz w:val="24"/>
        </w:rPr>
        <w:t>Ondo WG, Tintner R, Voung KD, Lai D, Ringholz G. Double-blind, placebo-controlled, unforced titration parallel trial of quetiapine for dopaminergic-induced hallucinations in Parkinson's disease. Mov Disord. 2005;20(8):958-63.</w:t>
      </w:r>
    </w:p>
    <w:p w:rsidR="008561ED" w:rsidRDefault="00740B4A">
      <w:pPr>
        <w:pStyle w:val="PargrafodaLista"/>
        <w:numPr>
          <w:ilvl w:val="0"/>
          <w:numId w:val="5"/>
        </w:numPr>
        <w:tabs>
          <w:tab w:val="left" w:pos="504"/>
        </w:tabs>
        <w:ind w:right="104" w:firstLine="0"/>
        <w:jc w:val="both"/>
        <w:rPr>
          <w:sz w:val="24"/>
        </w:rPr>
      </w:pPr>
      <w:r>
        <w:rPr>
          <w:sz w:val="24"/>
        </w:rPr>
        <w:t>Ra</w:t>
      </w:r>
      <w:r>
        <w:rPr>
          <w:sz w:val="24"/>
        </w:rPr>
        <w:t>bey JM, Prokhorov T, Miniovitz A, Dobronevsky E, Klein C. Effect of quetiapine in psychotic Parkinson's disease patients: a double-blind labeled study of 3 months' duration. Mov Disord. 2007;22(3):313-8.</w:t>
      </w:r>
    </w:p>
    <w:p w:rsidR="008561ED" w:rsidRDefault="00740B4A">
      <w:pPr>
        <w:pStyle w:val="PargrafodaLista"/>
        <w:numPr>
          <w:ilvl w:val="0"/>
          <w:numId w:val="5"/>
        </w:numPr>
        <w:tabs>
          <w:tab w:val="left" w:pos="474"/>
        </w:tabs>
        <w:ind w:right="101" w:firstLine="0"/>
        <w:jc w:val="both"/>
        <w:rPr>
          <w:sz w:val="24"/>
        </w:rPr>
      </w:pPr>
      <w:r>
        <w:rPr>
          <w:sz w:val="24"/>
        </w:rPr>
        <w:t xml:space="preserve">Staal-Schreinemachers AL, Wesseling H, Kamphuis DJ, </w:t>
      </w:r>
      <w:r>
        <w:rPr>
          <w:sz w:val="24"/>
        </w:rPr>
        <w:t>vd Burg W, Lakke JP. Low-dose bromocriptine therapy in Parkinson's disease: double-blind, placebo-controlled study. Neurology. 1986;36(2):291-3.</w:t>
      </w:r>
    </w:p>
    <w:p w:rsidR="008561ED" w:rsidRDefault="00740B4A">
      <w:pPr>
        <w:pStyle w:val="PargrafodaLista"/>
        <w:numPr>
          <w:ilvl w:val="0"/>
          <w:numId w:val="5"/>
        </w:numPr>
        <w:tabs>
          <w:tab w:val="left" w:pos="834"/>
        </w:tabs>
        <w:ind w:right="106" w:firstLine="0"/>
        <w:jc w:val="both"/>
        <w:rPr>
          <w:sz w:val="24"/>
        </w:rPr>
      </w:pPr>
      <w:r>
        <w:rPr>
          <w:sz w:val="24"/>
        </w:rPr>
        <w:t>Stowe</w:t>
      </w:r>
      <w:r>
        <w:rPr>
          <w:spacing w:val="-10"/>
          <w:sz w:val="24"/>
        </w:rPr>
        <w:t xml:space="preserve"> </w:t>
      </w:r>
      <w:r>
        <w:rPr>
          <w:sz w:val="24"/>
        </w:rPr>
        <w:t>R,</w:t>
      </w:r>
      <w:r>
        <w:rPr>
          <w:spacing w:val="-6"/>
          <w:sz w:val="24"/>
        </w:rPr>
        <w:t xml:space="preserve"> </w:t>
      </w:r>
      <w:r>
        <w:rPr>
          <w:sz w:val="24"/>
        </w:rPr>
        <w:t>Ives</w:t>
      </w:r>
      <w:r>
        <w:rPr>
          <w:spacing w:val="-7"/>
          <w:sz w:val="24"/>
        </w:rPr>
        <w:t xml:space="preserve"> </w:t>
      </w:r>
      <w:r>
        <w:rPr>
          <w:sz w:val="24"/>
        </w:rPr>
        <w:t>N,</w:t>
      </w:r>
      <w:r>
        <w:rPr>
          <w:spacing w:val="-9"/>
          <w:sz w:val="24"/>
        </w:rPr>
        <w:t xml:space="preserve"> </w:t>
      </w:r>
      <w:r>
        <w:rPr>
          <w:sz w:val="24"/>
        </w:rPr>
        <w:t>Clarke</w:t>
      </w:r>
      <w:r>
        <w:rPr>
          <w:spacing w:val="-6"/>
          <w:sz w:val="24"/>
        </w:rPr>
        <w:t xml:space="preserve"> </w:t>
      </w:r>
      <w:r>
        <w:rPr>
          <w:sz w:val="24"/>
        </w:rPr>
        <w:t>CE,</w:t>
      </w:r>
      <w:r>
        <w:rPr>
          <w:spacing w:val="-9"/>
          <w:sz w:val="24"/>
        </w:rPr>
        <w:t xml:space="preserve"> </w:t>
      </w:r>
      <w:r>
        <w:rPr>
          <w:sz w:val="24"/>
        </w:rPr>
        <w:t>Deane</w:t>
      </w:r>
      <w:r>
        <w:rPr>
          <w:spacing w:val="-6"/>
          <w:sz w:val="24"/>
        </w:rPr>
        <w:t xml:space="preserve"> </w:t>
      </w:r>
      <w:r>
        <w:rPr>
          <w:sz w:val="24"/>
        </w:rPr>
        <w:t>K;</w:t>
      </w:r>
      <w:r>
        <w:rPr>
          <w:spacing w:val="-9"/>
          <w:sz w:val="24"/>
        </w:rPr>
        <w:t xml:space="preserve"> </w:t>
      </w:r>
      <w:r>
        <w:rPr>
          <w:sz w:val="24"/>
        </w:rPr>
        <w:t>van</w:t>
      </w:r>
      <w:r>
        <w:rPr>
          <w:spacing w:val="-9"/>
          <w:sz w:val="24"/>
        </w:rPr>
        <w:t xml:space="preserve"> </w:t>
      </w:r>
      <w:r>
        <w:rPr>
          <w:sz w:val="24"/>
        </w:rPr>
        <w:t>Hilten,</w:t>
      </w:r>
      <w:r>
        <w:rPr>
          <w:spacing w:val="-6"/>
          <w:sz w:val="24"/>
        </w:rPr>
        <w:t xml:space="preserve"> </w:t>
      </w:r>
      <w:r>
        <w:rPr>
          <w:sz w:val="24"/>
        </w:rPr>
        <w:t>Wheatley</w:t>
      </w:r>
      <w:r>
        <w:rPr>
          <w:spacing w:val="-11"/>
          <w:sz w:val="24"/>
        </w:rPr>
        <w:t xml:space="preserve"> </w:t>
      </w:r>
      <w:r>
        <w:rPr>
          <w:sz w:val="24"/>
        </w:rPr>
        <w:t>K,</w:t>
      </w:r>
      <w:r>
        <w:rPr>
          <w:spacing w:val="-8"/>
          <w:sz w:val="24"/>
        </w:rPr>
        <w:t xml:space="preserve"> </w:t>
      </w:r>
      <w:r>
        <w:rPr>
          <w:sz w:val="24"/>
        </w:rPr>
        <w:t>et</w:t>
      </w:r>
      <w:r>
        <w:rPr>
          <w:spacing w:val="-8"/>
          <w:sz w:val="24"/>
        </w:rPr>
        <w:t xml:space="preserve"> </w:t>
      </w:r>
      <w:r>
        <w:rPr>
          <w:sz w:val="24"/>
        </w:rPr>
        <w:t>al.</w:t>
      </w:r>
      <w:r>
        <w:rPr>
          <w:spacing w:val="-7"/>
          <w:sz w:val="24"/>
        </w:rPr>
        <w:t xml:space="preserve"> </w:t>
      </w:r>
      <w:r>
        <w:rPr>
          <w:sz w:val="24"/>
        </w:rPr>
        <w:t>Evaluation</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efficacy</w:t>
      </w:r>
      <w:r>
        <w:rPr>
          <w:spacing w:val="-13"/>
          <w:sz w:val="24"/>
        </w:rPr>
        <w:t xml:space="preserve"> </w:t>
      </w:r>
      <w:r>
        <w:rPr>
          <w:sz w:val="24"/>
        </w:rPr>
        <w:t>and safety of adjuvant treatment to levodopa therapy in Parkinson s disease patients with motor</w:t>
      </w:r>
      <w:r>
        <w:rPr>
          <w:spacing w:val="-26"/>
          <w:sz w:val="24"/>
        </w:rPr>
        <w:t xml:space="preserve"> </w:t>
      </w:r>
      <w:r>
        <w:rPr>
          <w:sz w:val="24"/>
        </w:rPr>
        <w:t>complications. Cochrane Database Syst Rev.</w:t>
      </w:r>
      <w:r>
        <w:rPr>
          <w:spacing w:val="-1"/>
          <w:sz w:val="24"/>
        </w:rPr>
        <w:t xml:space="preserve"> </w:t>
      </w:r>
      <w:r>
        <w:rPr>
          <w:sz w:val="24"/>
        </w:rPr>
        <w:t>2010;(7):CD007166.</w:t>
      </w:r>
    </w:p>
    <w:p w:rsidR="008561ED" w:rsidRDefault="00740B4A">
      <w:pPr>
        <w:pStyle w:val="PargrafodaLista"/>
        <w:numPr>
          <w:ilvl w:val="0"/>
          <w:numId w:val="5"/>
        </w:numPr>
        <w:tabs>
          <w:tab w:val="left" w:pos="834"/>
        </w:tabs>
        <w:ind w:right="102" w:firstLine="0"/>
        <w:jc w:val="both"/>
        <w:rPr>
          <w:sz w:val="24"/>
        </w:rPr>
      </w:pPr>
      <w:r>
        <w:rPr>
          <w:sz w:val="24"/>
        </w:rPr>
        <w:t xml:space="preserve">Goetz CG, Poewe W, Rascol O, Sampaio C. Evidence-based medical review update: pharmacological and </w:t>
      </w:r>
      <w:r>
        <w:rPr>
          <w:sz w:val="24"/>
        </w:rPr>
        <w:t>surgical treatments of Parkinson's disease: 2001 to 2004. Mov Disord. 2005;20(5):523-39.</w:t>
      </w:r>
    </w:p>
    <w:p w:rsidR="008561ED" w:rsidRDefault="008561ED">
      <w:pPr>
        <w:pStyle w:val="Corpodetexto"/>
        <w:ind w:left="0"/>
        <w:rPr>
          <w:sz w:val="26"/>
        </w:rPr>
      </w:pPr>
    </w:p>
    <w:p w:rsidR="008561ED" w:rsidRDefault="008561ED">
      <w:pPr>
        <w:pStyle w:val="Corpodetexto"/>
        <w:ind w:left="0"/>
        <w:rPr>
          <w:sz w:val="26"/>
        </w:rPr>
      </w:pPr>
    </w:p>
    <w:p w:rsidR="008561ED" w:rsidRDefault="008561ED">
      <w:pPr>
        <w:pStyle w:val="Corpodetexto"/>
        <w:ind w:left="0"/>
        <w:rPr>
          <w:sz w:val="26"/>
        </w:rPr>
      </w:pPr>
    </w:p>
    <w:p w:rsidR="008561ED" w:rsidRDefault="008561ED">
      <w:pPr>
        <w:pStyle w:val="Corpodetexto"/>
        <w:ind w:left="0"/>
        <w:rPr>
          <w:sz w:val="26"/>
        </w:rPr>
      </w:pPr>
    </w:p>
    <w:p w:rsidR="008561ED" w:rsidRDefault="008561ED">
      <w:pPr>
        <w:pStyle w:val="Corpodetexto"/>
        <w:ind w:left="0"/>
        <w:rPr>
          <w:sz w:val="26"/>
        </w:rPr>
      </w:pPr>
    </w:p>
    <w:p w:rsidR="008561ED" w:rsidRDefault="008561ED">
      <w:pPr>
        <w:pStyle w:val="Corpodetexto"/>
        <w:ind w:left="0"/>
        <w:rPr>
          <w:sz w:val="32"/>
        </w:rPr>
      </w:pPr>
    </w:p>
    <w:p w:rsidR="008561ED" w:rsidRDefault="00740B4A">
      <w:pPr>
        <w:pStyle w:val="Corpodetexto"/>
        <w:ind w:left="2208"/>
      </w:pPr>
      <w:r>
        <w:t>TERMO DE ESCLARECIMENTO E RESPONSABILIDADE</w:t>
      </w:r>
    </w:p>
    <w:p w:rsidR="008561ED" w:rsidRDefault="00740B4A">
      <w:pPr>
        <w:pStyle w:val="Corpodetexto"/>
        <w:ind w:left="1034" w:right="1027"/>
        <w:jc w:val="center"/>
      </w:pPr>
      <w:r>
        <w:t>Amantadina, Biperideno, Bromocriptina, Clozapina, Entacapona, Levodopa/carbidopa, Levodopa/benserazida, Pramipexol, Rasagilina, Selegilina, Triexifenidil e Tolcapona.</w:t>
      </w:r>
    </w:p>
    <w:p w:rsidR="008561ED" w:rsidRDefault="008561ED">
      <w:pPr>
        <w:pStyle w:val="Corpodetexto"/>
        <w:ind w:left="0"/>
      </w:pPr>
    </w:p>
    <w:p w:rsidR="008561ED" w:rsidRDefault="00740B4A">
      <w:pPr>
        <w:pStyle w:val="Corpodetexto"/>
        <w:tabs>
          <w:tab w:val="left" w:pos="7038"/>
        </w:tabs>
        <w:spacing w:before="1"/>
        <w:ind w:right="108" w:firstLine="720"/>
      </w:pPr>
      <w:r>
        <w:t>Eu,</w:t>
      </w:r>
      <w:r>
        <w:rPr>
          <w:u w:val="single"/>
        </w:rPr>
        <w:t xml:space="preserve"> </w:t>
      </w:r>
      <w:r>
        <w:rPr>
          <w:u w:val="single"/>
        </w:rPr>
        <w:tab/>
      </w:r>
      <w:r>
        <w:t>(nome do(a) paciente), declaro ter sido informado(a) claramente sobre</w:t>
      </w:r>
    </w:p>
    <w:p w:rsidR="008561ED" w:rsidRDefault="00740B4A">
      <w:pPr>
        <w:ind w:left="112" w:right="102"/>
        <w:jc w:val="both"/>
        <w:rPr>
          <w:sz w:val="24"/>
        </w:rPr>
      </w:pPr>
      <w:r>
        <w:rPr>
          <w:sz w:val="24"/>
        </w:rPr>
        <w:t>benefícios, r</w:t>
      </w:r>
      <w:r>
        <w:rPr>
          <w:sz w:val="24"/>
        </w:rPr>
        <w:t xml:space="preserve">iscos, contraindicações e principais efeitos adversos relacionados ao uso de </w:t>
      </w:r>
      <w:r>
        <w:rPr>
          <w:b/>
          <w:sz w:val="24"/>
        </w:rPr>
        <w:t>levodopa/carbidopa</w:t>
      </w:r>
      <w:r>
        <w:rPr>
          <w:sz w:val="24"/>
        </w:rPr>
        <w:t xml:space="preserve">, </w:t>
      </w:r>
      <w:r>
        <w:rPr>
          <w:b/>
          <w:sz w:val="24"/>
        </w:rPr>
        <w:t>levodopa/benserazida</w:t>
      </w:r>
      <w:r>
        <w:rPr>
          <w:sz w:val="24"/>
        </w:rPr>
        <w:t xml:space="preserve">, </w:t>
      </w:r>
      <w:r>
        <w:rPr>
          <w:b/>
          <w:sz w:val="24"/>
        </w:rPr>
        <w:t>bromocriptina</w:t>
      </w:r>
      <w:r>
        <w:rPr>
          <w:sz w:val="24"/>
        </w:rPr>
        <w:t xml:space="preserve">, </w:t>
      </w:r>
      <w:r>
        <w:rPr>
          <w:b/>
          <w:sz w:val="24"/>
        </w:rPr>
        <w:t>pramipexol</w:t>
      </w:r>
      <w:r>
        <w:rPr>
          <w:sz w:val="24"/>
        </w:rPr>
        <w:t xml:space="preserve">, </w:t>
      </w:r>
      <w:r>
        <w:rPr>
          <w:b/>
          <w:sz w:val="24"/>
        </w:rPr>
        <w:t>amantadina</w:t>
      </w:r>
      <w:r>
        <w:rPr>
          <w:sz w:val="24"/>
        </w:rPr>
        <w:t xml:space="preserve">, </w:t>
      </w:r>
      <w:r>
        <w:rPr>
          <w:b/>
          <w:sz w:val="24"/>
        </w:rPr>
        <w:t>biperideno</w:t>
      </w:r>
      <w:r>
        <w:rPr>
          <w:sz w:val="24"/>
        </w:rPr>
        <w:t xml:space="preserve">, </w:t>
      </w:r>
      <w:r>
        <w:rPr>
          <w:b/>
          <w:sz w:val="24"/>
        </w:rPr>
        <w:t>triexifenidil</w:t>
      </w:r>
      <w:r>
        <w:rPr>
          <w:sz w:val="24"/>
        </w:rPr>
        <w:t xml:space="preserve">, </w:t>
      </w:r>
      <w:r>
        <w:rPr>
          <w:b/>
          <w:sz w:val="24"/>
        </w:rPr>
        <w:t>selegilina</w:t>
      </w:r>
      <w:r>
        <w:rPr>
          <w:sz w:val="24"/>
        </w:rPr>
        <w:t xml:space="preserve">, </w:t>
      </w:r>
      <w:r>
        <w:rPr>
          <w:b/>
          <w:sz w:val="24"/>
        </w:rPr>
        <w:t>tolcapona</w:t>
      </w:r>
      <w:r>
        <w:rPr>
          <w:sz w:val="24"/>
        </w:rPr>
        <w:t xml:space="preserve">, </w:t>
      </w:r>
      <w:r>
        <w:rPr>
          <w:b/>
          <w:sz w:val="24"/>
        </w:rPr>
        <w:t>entacapona</w:t>
      </w:r>
      <w:r>
        <w:rPr>
          <w:sz w:val="24"/>
        </w:rPr>
        <w:t xml:space="preserve">, </w:t>
      </w:r>
      <w:r>
        <w:rPr>
          <w:b/>
          <w:sz w:val="24"/>
        </w:rPr>
        <w:t>clozapina e rasagilina</w:t>
      </w:r>
      <w:r>
        <w:rPr>
          <w:sz w:val="24"/>
        </w:rPr>
        <w:t>, indicados</w:t>
      </w:r>
    </w:p>
    <w:p w:rsidR="008561ED" w:rsidRDefault="00740B4A">
      <w:pPr>
        <w:ind w:left="112"/>
        <w:jc w:val="both"/>
        <w:rPr>
          <w:sz w:val="24"/>
        </w:rPr>
      </w:pPr>
      <w:r>
        <w:rPr>
          <w:sz w:val="24"/>
        </w:rPr>
        <w:t>pa</w:t>
      </w:r>
      <w:r>
        <w:rPr>
          <w:sz w:val="24"/>
        </w:rPr>
        <w:t xml:space="preserve">ra o tratamento de </w:t>
      </w:r>
      <w:r>
        <w:rPr>
          <w:b/>
          <w:sz w:val="24"/>
        </w:rPr>
        <w:t>doença de Parkinson</w:t>
      </w:r>
      <w:r>
        <w:rPr>
          <w:sz w:val="24"/>
        </w:rPr>
        <w:t>.</w:t>
      </w:r>
    </w:p>
    <w:p w:rsidR="008561ED" w:rsidRDefault="008561ED">
      <w:pPr>
        <w:jc w:val="both"/>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Corpodetexto"/>
        <w:spacing w:before="90"/>
        <w:ind w:left="679"/>
      </w:pPr>
      <w:r>
        <w:t>Os termos médicos foram explicados e todas as dúvidas foram resolvidas pelo médico</w:t>
      </w:r>
    </w:p>
    <w:p w:rsidR="008561ED" w:rsidRDefault="00740B4A">
      <w:pPr>
        <w:pStyle w:val="Corpodetexto"/>
        <w:tabs>
          <w:tab w:val="left" w:pos="6527"/>
        </w:tabs>
      </w:pPr>
      <w:r>
        <w:rPr>
          <w:u w:val="single"/>
        </w:rPr>
        <w:t xml:space="preserve"> </w:t>
      </w:r>
      <w:r>
        <w:rPr>
          <w:u w:val="single"/>
        </w:rPr>
        <w:tab/>
      </w:r>
      <w:r>
        <w:t>(nome do médico que</w:t>
      </w:r>
      <w:r>
        <w:rPr>
          <w:spacing w:val="-2"/>
        </w:rPr>
        <w:t xml:space="preserve"> </w:t>
      </w:r>
      <w:r>
        <w:t>prescreve).</w:t>
      </w:r>
    </w:p>
    <w:p w:rsidR="008561ED" w:rsidRDefault="00740B4A">
      <w:pPr>
        <w:pStyle w:val="Corpodetexto"/>
        <w:ind w:firstLine="566"/>
      </w:pPr>
      <w:r>
        <w:t>Assim, declaro que fui claramente informado(a) de que o medicamento que pass</w:t>
      </w:r>
      <w:r>
        <w:t>o a receber pode trazer os seguintes benefícios:</w:t>
      </w:r>
    </w:p>
    <w:p w:rsidR="008561ED" w:rsidRDefault="00740B4A">
      <w:pPr>
        <w:pStyle w:val="PargrafodaLista"/>
        <w:numPr>
          <w:ilvl w:val="0"/>
          <w:numId w:val="4"/>
        </w:numPr>
        <w:tabs>
          <w:tab w:val="left" w:pos="819"/>
        </w:tabs>
        <w:ind w:firstLine="567"/>
        <w:jc w:val="left"/>
        <w:rPr>
          <w:sz w:val="24"/>
        </w:rPr>
      </w:pPr>
      <w:r>
        <w:rPr>
          <w:sz w:val="24"/>
        </w:rPr>
        <w:t>Melhora dos sintomas motores da</w:t>
      </w:r>
      <w:r>
        <w:rPr>
          <w:spacing w:val="-2"/>
          <w:sz w:val="24"/>
        </w:rPr>
        <w:t xml:space="preserve"> </w:t>
      </w:r>
      <w:r>
        <w:rPr>
          <w:sz w:val="24"/>
        </w:rPr>
        <w:t>doença;</w:t>
      </w:r>
    </w:p>
    <w:p w:rsidR="008561ED" w:rsidRDefault="00740B4A">
      <w:pPr>
        <w:pStyle w:val="PargrafodaLista"/>
        <w:numPr>
          <w:ilvl w:val="0"/>
          <w:numId w:val="4"/>
        </w:numPr>
        <w:tabs>
          <w:tab w:val="left" w:pos="819"/>
        </w:tabs>
        <w:ind w:firstLine="567"/>
        <w:jc w:val="left"/>
        <w:rPr>
          <w:sz w:val="24"/>
        </w:rPr>
      </w:pPr>
      <w:r>
        <w:rPr>
          <w:sz w:val="24"/>
        </w:rPr>
        <w:t>Diminuição do risco de ocorrência de complicações</w:t>
      </w:r>
      <w:r>
        <w:rPr>
          <w:spacing w:val="-2"/>
          <w:sz w:val="24"/>
        </w:rPr>
        <w:t xml:space="preserve"> </w:t>
      </w:r>
      <w:r>
        <w:rPr>
          <w:sz w:val="24"/>
        </w:rPr>
        <w:t>motoras;</w:t>
      </w:r>
    </w:p>
    <w:p w:rsidR="008561ED" w:rsidRDefault="00740B4A">
      <w:pPr>
        <w:pStyle w:val="PargrafodaLista"/>
        <w:numPr>
          <w:ilvl w:val="0"/>
          <w:numId w:val="4"/>
        </w:numPr>
        <w:tabs>
          <w:tab w:val="left" w:pos="827"/>
        </w:tabs>
        <w:ind w:right="111" w:firstLine="567"/>
        <w:jc w:val="left"/>
        <w:rPr>
          <w:sz w:val="24"/>
        </w:rPr>
      </w:pPr>
      <w:r>
        <w:rPr>
          <w:sz w:val="24"/>
        </w:rPr>
        <w:t>Diminuição do tremor, da lentidão dos movimentos, da rigidez e da produção excessiva de saliva, além da melhora da marcha e da</w:t>
      </w:r>
      <w:r>
        <w:rPr>
          <w:spacing w:val="-6"/>
          <w:sz w:val="24"/>
        </w:rPr>
        <w:t xml:space="preserve"> </w:t>
      </w:r>
      <w:r>
        <w:rPr>
          <w:sz w:val="24"/>
        </w:rPr>
        <w:t>fala.</w:t>
      </w:r>
    </w:p>
    <w:p w:rsidR="008561ED" w:rsidRDefault="00740B4A">
      <w:pPr>
        <w:pStyle w:val="Corpodetexto"/>
        <w:ind w:firstLine="566"/>
      </w:pPr>
      <w:r>
        <w:t>Fui também claramente informado(a) a respeito das seguintes contraindicações, potenciais efeitos adversos e riscos do uso d</w:t>
      </w:r>
      <w:r>
        <w:t>esses medicamentos:</w:t>
      </w:r>
    </w:p>
    <w:p w:rsidR="008561ED" w:rsidRDefault="00740B4A">
      <w:pPr>
        <w:pStyle w:val="PargrafodaLista"/>
        <w:numPr>
          <w:ilvl w:val="1"/>
          <w:numId w:val="5"/>
        </w:numPr>
        <w:tabs>
          <w:tab w:val="left" w:pos="1040"/>
        </w:tabs>
        <w:ind w:right="112"/>
        <w:rPr>
          <w:sz w:val="24"/>
        </w:rPr>
      </w:pPr>
      <w:r>
        <w:rPr>
          <w:sz w:val="24"/>
        </w:rPr>
        <w:t>Os riscos na gravidez ainda não estão bem estabelecidos; portanto, caso engravide, devo avisar imediatamente o médico sem interromper o tratamento;</w:t>
      </w:r>
    </w:p>
    <w:p w:rsidR="008561ED" w:rsidRDefault="00740B4A">
      <w:pPr>
        <w:pStyle w:val="PargrafodaLista"/>
        <w:numPr>
          <w:ilvl w:val="1"/>
          <w:numId w:val="5"/>
        </w:numPr>
        <w:tabs>
          <w:tab w:val="left" w:pos="1040"/>
        </w:tabs>
        <w:spacing w:before="1"/>
        <w:ind w:right="113"/>
        <w:rPr>
          <w:sz w:val="24"/>
        </w:rPr>
      </w:pPr>
      <w:r>
        <w:rPr>
          <w:sz w:val="24"/>
        </w:rPr>
        <w:t>São contraindicados em casos de hipersensibilidade (alergia) aos fármacos ou a componentes da formulação;</w:t>
      </w:r>
    </w:p>
    <w:p w:rsidR="008561ED" w:rsidRDefault="00740B4A">
      <w:pPr>
        <w:pStyle w:val="PargrafodaLista"/>
        <w:numPr>
          <w:ilvl w:val="1"/>
          <w:numId w:val="5"/>
        </w:numPr>
        <w:tabs>
          <w:tab w:val="left" w:pos="1040"/>
        </w:tabs>
        <w:ind w:right="103"/>
        <w:rPr>
          <w:sz w:val="24"/>
        </w:rPr>
      </w:pPr>
      <w:r>
        <w:rPr>
          <w:b/>
          <w:sz w:val="24"/>
        </w:rPr>
        <w:t xml:space="preserve">Efeitos adversos da levodopa/carbidopa e levodopa/benserazida: </w:t>
      </w:r>
      <w:r>
        <w:rPr>
          <w:sz w:val="24"/>
        </w:rPr>
        <w:t>aumento dos movimentos do corpo não usuais, dificuldade para evacuar, perda de peso, do</w:t>
      </w:r>
      <w:r>
        <w:rPr>
          <w:sz w:val="24"/>
        </w:rPr>
        <w:t>r no peito, falta de ar,</w:t>
      </w:r>
      <w:r>
        <w:rPr>
          <w:spacing w:val="-38"/>
          <w:sz w:val="24"/>
        </w:rPr>
        <w:t xml:space="preserve"> </w:t>
      </w:r>
      <w:r>
        <w:rPr>
          <w:sz w:val="24"/>
        </w:rPr>
        <w:t>pesadelos, esquecimentos, náusea, vômitos, diarreia, reações alérgicas de pele e vermelhidão da</w:t>
      </w:r>
      <w:r>
        <w:rPr>
          <w:spacing w:val="-6"/>
          <w:sz w:val="24"/>
        </w:rPr>
        <w:t xml:space="preserve"> </w:t>
      </w:r>
      <w:r>
        <w:rPr>
          <w:sz w:val="24"/>
        </w:rPr>
        <w:t>face;</w:t>
      </w:r>
    </w:p>
    <w:p w:rsidR="008561ED" w:rsidRDefault="00740B4A">
      <w:pPr>
        <w:pStyle w:val="PargrafodaLista"/>
        <w:numPr>
          <w:ilvl w:val="1"/>
          <w:numId w:val="5"/>
        </w:numPr>
        <w:tabs>
          <w:tab w:val="left" w:pos="1040"/>
        </w:tabs>
        <w:ind w:right="107"/>
        <w:rPr>
          <w:sz w:val="24"/>
        </w:rPr>
      </w:pPr>
      <w:r>
        <w:rPr>
          <w:b/>
          <w:sz w:val="24"/>
        </w:rPr>
        <w:t>Efeitos</w:t>
      </w:r>
      <w:r>
        <w:rPr>
          <w:b/>
          <w:spacing w:val="-12"/>
          <w:sz w:val="24"/>
        </w:rPr>
        <w:t xml:space="preserve"> </w:t>
      </w:r>
      <w:r>
        <w:rPr>
          <w:b/>
          <w:sz w:val="24"/>
        </w:rPr>
        <w:t>adversos</w:t>
      </w:r>
      <w:r>
        <w:rPr>
          <w:b/>
          <w:spacing w:val="-14"/>
          <w:sz w:val="24"/>
        </w:rPr>
        <w:t xml:space="preserve"> </w:t>
      </w:r>
      <w:r>
        <w:rPr>
          <w:b/>
          <w:sz w:val="24"/>
        </w:rPr>
        <w:t>da</w:t>
      </w:r>
      <w:r>
        <w:rPr>
          <w:b/>
          <w:spacing w:val="-13"/>
          <w:sz w:val="24"/>
        </w:rPr>
        <w:t xml:space="preserve"> </w:t>
      </w:r>
      <w:r>
        <w:rPr>
          <w:b/>
          <w:sz w:val="24"/>
        </w:rPr>
        <w:t>bromocriptina</w:t>
      </w:r>
      <w:r>
        <w:rPr>
          <w:sz w:val="24"/>
        </w:rPr>
        <w:t>:</w:t>
      </w:r>
      <w:r>
        <w:rPr>
          <w:spacing w:val="-12"/>
          <w:sz w:val="24"/>
        </w:rPr>
        <w:t xml:space="preserve"> </w:t>
      </w:r>
      <w:r>
        <w:rPr>
          <w:sz w:val="24"/>
        </w:rPr>
        <w:t>náusea,</w:t>
      </w:r>
      <w:r>
        <w:rPr>
          <w:spacing w:val="-12"/>
          <w:sz w:val="24"/>
        </w:rPr>
        <w:t xml:space="preserve"> </w:t>
      </w:r>
      <w:r>
        <w:rPr>
          <w:sz w:val="24"/>
        </w:rPr>
        <w:t>vômitos,</w:t>
      </w:r>
      <w:r>
        <w:rPr>
          <w:spacing w:val="-11"/>
          <w:sz w:val="24"/>
        </w:rPr>
        <w:t xml:space="preserve"> </w:t>
      </w:r>
      <w:r>
        <w:rPr>
          <w:sz w:val="24"/>
        </w:rPr>
        <w:t>dor</w:t>
      </w:r>
      <w:r>
        <w:rPr>
          <w:spacing w:val="-13"/>
          <w:sz w:val="24"/>
        </w:rPr>
        <w:t xml:space="preserve"> </w:t>
      </w:r>
      <w:r>
        <w:rPr>
          <w:sz w:val="24"/>
        </w:rPr>
        <w:t>de</w:t>
      </w:r>
      <w:r>
        <w:rPr>
          <w:spacing w:val="-12"/>
          <w:sz w:val="24"/>
        </w:rPr>
        <w:t xml:space="preserve"> </w:t>
      </w:r>
      <w:r>
        <w:rPr>
          <w:sz w:val="24"/>
        </w:rPr>
        <w:t>cabeça,</w:t>
      </w:r>
      <w:r>
        <w:rPr>
          <w:spacing w:val="-12"/>
          <w:sz w:val="24"/>
        </w:rPr>
        <w:t xml:space="preserve"> </w:t>
      </w:r>
      <w:r>
        <w:rPr>
          <w:sz w:val="24"/>
        </w:rPr>
        <w:t>tontura,</w:t>
      </w:r>
      <w:r>
        <w:rPr>
          <w:spacing w:val="-12"/>
          <w:sz w:val="24"/>
        </w:rPr>
        <w:t xml:space="preserve"> </w:t>
      </w:r>
      <w:r>
        <w:rPr>
          <w:sz w:val="24"/>
        </w:rPr>
        <w:t>cansaço,</w:t>
      </w:r>
      <w:r>
        <w:rPr>
          <w:spacing w:val="-12"/>
          <w:sz w:val="24"/>
        </w:rPr>
        <w:t xml:space="preserve"> </w:t>
      </w:r>
      <w:r>
        <w:rPr>
          <w:sz w:val="24"/>
        </w:rPr>
        <w:t>alterações digestivas, secura da boca, perda</w:t>
      </w:r>
      <w:r>
        <w:rPr>
          <w:sz w:val="24"/>
        </w:rPr>
        <w:t xml:space="preserve"> de apetite, nariz entupido, tonturas ao levantar, alterações dos batimentos do coração, inchaço de pés, queda de cabelo, psicose, alucinação, insônia, pesadelos, aumento dos movimentos do corpo, problemas nos</w:t>
      </w:r>
      <w:r>
        <w:rPr>
          <w:spacing w:val="-2"/>
          <w:sz w:val="24"/>
        </w:rPr>
        <w:t xml:space="preserve"> </w:t>
      </w:r>
      <w:r>
        <w:rPr>
          <w:sz w:val="24"/>
        </w:rPr>
        <w:t>pulmões;</w:t>
      </w:r>
    </w:p>
    <w:p w:rsidR="008561ED" w:rsidRDefault="00740B4A">
      <w:pPr>
        <w:pStyle w:val="PargrafodaLista"/>
        <w:numPr>
          <w:ilvl w:val="1"/>
          <w:numId w:val="5"/>
        </w:numPr>
        <w:tabs>
          <w:tab w:val="left" w:pos="1040"/>
        </w:tabs>
        <w:ind w:right="107"/>
        <w:rPr>
          <w:sz w:val="24"/>
        </w:rPr>
      </w:pPr>
      <w:r>
        <w:rPr>
          <w:b/>
          <w:sz w:val="24"/>
        </w:rPr>
        <w:t>Efeitos adversos do pramipexol</w:t>
      </w:r>
      <w:r>
        <w:rPr>
          <w:sz w:val="24"/>
        </w:rPr>
        <w:t>: cansa</w:t>
      </w:r>
      <w:r>
        <w:rPr>
          <w:sz w:val="24"/>
        </w:rPr>
        <w:t>ço, fraqueza, movimentos do corpo não usuais, alucinações, insônia, náusea, vômito, esquecimento, confusão, tonturas ao levantar, visão dupla, dificuldade para engolir, febre, aumento da frequência urinária, dor muscular ou nas juntas, reações paranoides (</w:t>
      </w:r>
      <w:r>
        <w:rPr>
          <w:sz w:val="24"/>
        </w:rPr>
        <w:t>como medo e desconfiança), constipação, secura na boca, sonhos anormais, perda de apetite, perda de peso, diminuição do apetite sexual, rinite, reações alérgicas de pele. Efeitos</w:t>
      </w:r>
      <w:r>
        <w:rPr>
          <w:spacing w:val="-8"/>
          <w:sz w:val="24"/>
        </w:rPr>
        <w:t xml:space="preserve"> </w:t>
      </w:r>
      <w:r>
        <w:rPr>
          <w:sz w:val="24"/>
        </w:rPr>
        <w:t>adversos</w:t>
      </w:r>
      <w:r>
        <w:rPr>
          <w:spacing w:val="-9"/>
          <w:sz w:val="24"/>
        </w:rPr>
        <w:t xml:space="preserve"> </w:t>
      </w:r>
      <w:r>
        <w:rPr>
          <w:sz w:val="24"/>
        </w:rPr>
        <w:t>menos</w:t>
      </w:r>
      <w:r>
        <w:rPr>
          <w:spacing w:val="-8"/>
          <w:sz w:val="24"/>
        </w:rPr>
        <w:t xml:space="preserve"> </w:t>
      </w:r>
      <w:r>
        <w:rPr>
          <w:sz w:val="24"/>
        </w:rPr>
        <w:t>frequentes</w:t>
      </w:r>
      <w:r>
        <w:rPr>
          <w:spacing w:val="-8"/>
          <w:sz w:val="24"/>
        </w:rPr>
        <w:t xml:space="preserve"> </w:t>
      </w:r>
      <w:r>
        <w:rPr>
          <w:sz w:val="24"/>
        </w:rPr>
        <w:t>incluem</w:t>
      </w:r>
      <w:r>
        <w:rPr>
          <w:spacing w:val="-8"/>
          <w:sz w:val="24"/>
        </w:rPr>
        <w:t xml:space="preserve"> </w:t>
      </w:r>
      <w:r>
        <w:rPr>
          <w:sz w:val="24"/>
        </w:rPr>
        <w:t>dificuldade</w:t>
      </w:r>
      <w:r>
        <w:rPr>
          <w:spacing w:val="-10"/>
          <w:sz w:val="24"/>
        </w:rPr>
        <w:t xml:space="preserve"> </w:t>
      </w:r>
      <w:r>
        <w:rPr>
          <w:sz w:val="24"/>
        </w:rPr>
        <w:t>para</w:t>
      </w:r>
      <w:r>
        <w:rPr>
          <w:spacing w:val="-10"/>
          <w:sz w:val="24"/>
        </w:rPr>
        <w:t xml:space="preserve"> </w:t>
      </w:r>
      <w:r>
        <w:rPr>
          <w:sz w:val="24"/>
        </w:rPr>
        <w:t>respirar,</w:t>
      </w:r>
      <w:r>
        <w:rPr>
          <w:spacing w:val="-6"/>
          <w:sz w:val="24"/>
        </w:rPr>
        <w:t xml:space="preserve"> </w:t>
      </w:r>
      <w:r>
        <w:rPr>
          <w:sz w:val="24"/>
        </w:rPr>
        <w:t>inchaço</w:t>
      </w:r>
      <w:r>
        <w:rPr>
          <w:spacing w:val="-9"/>
          <w:sz w:val="24"/>
        </w:rPr>
        <w:t xml:space="preserve"> </w:t>
      </w:r>
      <w:r>
        <w:rPr>
          <w:sz w:val="24"/>
        </w:rPr>
        <w:t>nos</w:t>
      </w:r>
      <w:r>
        <w:rPr>
          <w:spacing w:val="-8"/>
          <w:sz w:val="24"/>
        </w:rPr>
        <w:t xml:space="preserve"> </w:t>
      </w:r>
      <w:r>
        <w:rPr>
          <w:sz w:val="24"/>
        </w:rPr>
        <w:t>braç</w:t>
      </w:r>
      <w:r>
        <w:rPr>
          <w:sz w:val="24"/>
        </w:rPr>
        <w:t>os</w:t>
      </w:r>
      <w:r>
        <w:rPr>
          <w:spacing w:val="-6"/>
          <w:sz w:val="24"/>
        </w:rPr>
        <w:t xml:space="preserve"> </w:t>
      </w:r>
      <w:r>
        <w:rPr>
          <w:sz w:val="24"/>
        </w:rPr>
        <w:t>e</w:t>
      </w:r>
      <w:r>
        <w:rPr>
          <w:spacing w:val="-9"/>
          <w:sz w:val="24"/>
        </w:rPr>
        <w:t xml:space="preserve"> </w:t>
      </w:r>
      <w:r>
        <w:rPr>
          <w:sz w:val="24"/>
        </w:rPr>
        <w:t>pernas e perda de controle para</w:t>
      </w:r>
      <w:r>
        <w:rPr>
          <w:spacing w:val="-4"/>
          <w:sz w:val="24"/>
        </w:rPr>
        <w:t xml:space="preserve"> </w:t>
      </w:r>
      <w:r>
        <w:rPr>
          <w:sz w:val="24"/>
        </w:rPr>
        <w:t>urinar;</w:t>
      </w:r>
    </w:p>
    <w:p w:rsidR="008561ED" w:rsidRDefault="00740B4A">
      <w:pPr>
        <w:pStyle w:val="PargrafodaLista"/>
        <w:numPr>
          <w:ilvl w:val="1"/>
          <w:numId w:val="5"/>
        </w:numPr>
        <w:tabs>
          <w:tab w:val="left" w:pos="1040"/>
        </w:tabs>
        <w:ind w:right="105"/>
        <w:rPr>
          <w:sz w:val="24"/>
        </w:rPr>
      </w:pPr>
      <w:r>
        <w:rPr>
          <w:b/>
          <w:sz w:val="24"/>
        </w:rPr>
        <w:t>Efeitos adversos da amantadina</w:t>
      </w:r>
      <w:r>
        <w:rPr>
          <w:sz w:val="24"/>
        </w:rPr>
        <w:t>: náusea, perda de apetite, tontura, insônia, nervosismo, agitação, dificuldade de concentração, dor de cabeça, perda de memória, alteração da concentração, depressão, pesadelos, ri</w:t>
      </w:r>
      <w:r>
        <w:rPr>
          <w:sz w:val="24"/>
        </w:rPr>
        <w:t>sco de suicídio, constipação, boca seca, diarreia, fadiga, sonolência, irritação nos olhos, aumento dos movimentos do corpo, respiração curta, aumento</w:t>
      </w:r>
      <w:r>
        <w:rPr>
          <w:spacing w:val="-17"/>
          <w:sz w:val="24"/>
        </w:rPr>
        <w:t xml:space="preserve"> </w:t>
      </w:r>
      <w:r>
        <w:rPr>
          <w:sz w:val="24"/>
        </w:rPr>
        <w:t>da pressão arterial, palpitação, retenção urinária, alergias de pele, diminuição das células brancas e vermelhas do sangue, febre, inchaço nos tornozelos, problemas no coração, tontura ao levantar. Efeitos adversos mais raros incluem euforia, diminuição do</w:t>
      </w:r>
      <w:r>
        <w:rPr>
          <w:sz w:val="24"/>
        </w:rPr>
        <w:t xml:space="preserve"> apetite sexual, vômitos e</w:t>
      </w:r>
      <w:r>
        <w:rPr>
          <w:spacing w:val="-9"/>
          <w:sz w:val="24"/>
        </w:rPr>
        <w:t xml:space="preserve"> </w:t>
      </w:r>
      <w:r>
        <w:rPr>
          <w:sz w:val="24"/>
        </w:rPr>
        <w:t>cansaço;</w:t>
      </w:r>
    </w:p>
    <w:p w:rsidR="008561ED" w:rsidRDefault="00740B4A">
      <w:pPr>
        <w:pStyle w:val="PargrafodaLista"/>
        <w:numPr>
          <w:ilvl w:val="1"/>
          <w:numId w:val="5"/>
        </w:numPr>
        <w:tabs>
          <w:tab w:val="left" w:pos="1040"/>
        </w:tabs>
        <w:ind w:right="102"/>
        <w:rPr>
          <w:sz w:val="24"/>
        </w:rPr>
      </w:pPr>
      <w:r>
        <w:rPr>
          <w:b/>
          <w:sz w:val="24"/>
        </w:rPr>
        <w:t xml:space="preserve">Efeitos adversos do biperideno e triexifenidil: </w:t>
      </w:r>
      <w:r>
        <w:rPr>
          <w:sz w:val="24"/>
        </w:rPr>
        <w:t>reações alérgicas na pele, confusão, problemas na</w:t>
      </w:r>
      <w:r>
        <w:rPr>
          <w:spacing w:val="-6"/>
          <w:sz w:val="24"/>
        </w:rPr>
        <w:t xml:space="preserve"> </w:t>
      </w:r>
      <w:r>
        <w:rPr>
          <w:sz w:val="24"/>
        </w:rPr>
        <w:t>visão,</w:t>
      </w:r>
      <w:r>
        <w:rPr>
          <w:spacing w:val="-6"/>
          <w:sz w:val="24"/>
        </w:rPr>
        <w:t xml:space="preserve"> </w:t>
      </w:r>
      <w:r>
        <w:rPr>
          <w:sz w:val="24"/>
        </w:rPr>
        <w:t>prisão</w:t>
      </w:r>
      <w:r>
        <w:rPr>
          <w:spacing w:val="-5"/>
          <w:sz w:val="24"/>
        </w:rPr>
        <w:t xml:space="preserve"> </w:t>
      </w:r>
      <w:r>
        <w:rPr>
          <w:sz w:val="24"/>
        </w:rPr>
        <w:t>de</w:t>
      </w:r>
      <w:r>
        <w:rPr>
          <w:spacing w:val="-5"/>
          <w:sz w:val="24"/>
        </w:rPr>
        <w:t xml:space="preserve"> </w:t>
      </w:r>
      <w:r>
        <w:rPr>
          <w:sz w:val="24"/>
        </w:rPr>
        <w:t>ventre,</w:t>
      </w:r>
      <w:r>
        <w:rPr>
          <w:spacing w:val="-5"/>
          <w:sz w:val="24"/>
        </w:rPr>
        <w:t xml:space="preserve"> </w:t>
      </w:r>
      <w:r>
        <w:rPr>
          <w:sz w:val="24"/>
        </w:rPr>
        <w:t>dificuldade</w:t>
      </w:r>
      <w:r>
        <w:rPr>
          <w:spacing w:val="-7"/>
          <w:sz w:val="24"/>
        </w:rPr>
        <w:t xml:space="preserve"> </w:t>
      </w:r>
      <w:r>
        <w:rPr>
          <w:sz w:val="24"/>
        </w:rPr>
        <w:t>ou</w:t>
      </w:r>
      <w:r>
        <w:rPr>
          <w:spacing w:val="-5"/>
          <w:sz w:val="24"/>
        </w:rPr>
        <w:t xml:space="preserve"> </w:t>
      </w:r>
      <w:r>
        <w:rPr>
          <w:sz w:val="24"/>
        </w:rPr>
        <w:t>dor</w:t>
      </w:r>
      <w:r>
        <w:rPr>
          <w:spacing w:val="-3"/>
          <w:sz w:val="24"/>
        </w:rPr>
        <w:t xml:space="preserve"> </w:t>
      </w:r>
      <w:r>
        <w:rPr>
          <w:sz w:val="24"/>
        </w:rPr>
        <w:t>para</w:t>
      </w:r>
      <w:r>
        <w:rPr>
          <w:spacing w:val="-4"/>
          <w:sz w:val="24"/>
        </w:rPr>
        <w:t xml:space="preserve"> </w:t>
      </w:r>
      <w:r>
        <w:rPr>
          <w:sz w:val="24"/>
        </w:rPr>
        <w:t>urinar,</w:t>
      </w:r>
      <w:r>
        <w:rPr>
          <w:spacing w:val="-6"/>
          <w:sz w:val="24"/>
        </w:rPr>
        <w:t xml:space="preserve"> </w:t>
      </w:r>
      <w:r>
        <w:rPr>
          <w:sz w:val="24"/>
        </w:rPr>
        <w:t>boca</w:t>
      </w:r>
      <w:r>
        <w:rPr>
          <w:spacing w:val="-6"/>
          <w:sz w:val="24"/>
        </w:rPr>
        <w:t xml:space="preserve"> </w:t>
      </w:r>
      <w:r>
        <w:rPr>
          <w:sz w:val="24"/>
        </w:rPr>
        <w:t>seca,</w:t>
      </w:r>
      <w:r>
        <w:rPr>
          <w:spacing w:val="-4"/>
          <w:sz w:val="24"/>
        </w:rPr>
        <w:t xml:space="preserve"> </w:t>
      </w:r>
      <w:r>
        <w:rPr>
          <w:sz w:val="24"/>
        </w:rPr>
        <w:t>sensibilidade</w:t>
      </w:r>
      <w:r>
        <w:rPr>
          <w:spacing w:val="-6"/>
          <w:sz w:val="24"/>
        </w:rPr>
        <w:t xml:space="preserve"> </w:t>
      </w:r>
      <w:r>
        <w:rPr>
          <w:sz w:val="24"/>
        </w:rPr>
        <w:t>aumentada</w:t>
      </w:r>
      <w:r>
        <w:rPr>
          <w:spacing w:val="-6"/>
          <w:sz w:val="24"/>
        </w:rPr>
        <w:t xml:space="preserve"> </w:t>
      </w:r>
      <w:r>
        <w:rPr>
          <w:sz w:val="24"/>
        </w:rPr>
        <w:t>dos olhos</w:t>
      </w:r>
      <w:r>
        <w:rPr>
          <w:spacing w:val="-6"/>
          <w:sz w:val="24"/>
        </w:rPr>
        <w:t xml:space="preserve"> </w:t>
      </w:r>
      <w:r>
        <w:rPr>
          <w:sz w:val="24"/>
        </w:rPr>
        <w:t>à</w:t>
      </w:r>
      <w:r>
        <w:rPr>
          <w:spacing w:val="-6"/>
          <w:sz w:val="24"/>
        </w:rPr>
        <w:t xml:space="preserve"> </w:t>
      </w:r>
      <w:r>
        <w:rPr>
          <w:sz w:val="24"/>
        </w:rPr>
        <w:t>luz,</w:t>
      </w:r>
      <w:r>
        <w:rPr>
          <w:spacing w:val="-6"/>
          <w:sz w:val="24"/>
        </w:rPr>
        <w:t xml:space="preserve"> </w:t>
      </w:r>
      <w:r>
        <w:rPr>
          <w:sz w:val="24"/>
        </w:rPr>
        <w:t>náusea,</w:t>
      </w:r>
      <w:r>
        <w:rPr>
          <w:spacing w:val="-5"/>
          <w:sz w:val="24"/>
        </w:rPr>
        <w:t xml:space="preserve"> </w:t>
      </w:r>
      <w:r>
        <w:rPr>
          <w:sz w:val="24"/>
        </w:rPr>
        <w:t>vômit</w:t>
      </w:r>
      <w:r>
        <w:rPr>
          <w:sz w:val="24"/>
        </w:rPr>
        <w:t>os.</w:t>
      </w:r>
      <w:r>
        <w:rPr>
          <w:spacing w:val="-6"/>
          <w:sz w:val="24"/>
        </w:rPr>
        <w:t xml:space="preserve"> </w:t>
      </w:r>
      <w:r>
        <w:rPr>
          <w:sz w:val="24"/>
        </w:rPr>
        <w:t>Reações</w:t>
      </w:r>
      <w:r>
        <w:rPr>
          <w:spacing w:val="-5"/>
          <w:sz w:val="24"/>
        </w:rPr>
        <w:t xml:space="preserve"> </w:t>
      </w:r>
      <w:r>
        <w:rPr>
          <w:sz w:val="24"/>
        </w:rPr>
        <w:t>menos</w:t>
      </w:r>
      <w:r>
        <w:rPr>
          <w:spacing w:val="-5"/>
          <w:sz w:val="24"/>
        </w:rPr>
        <w:t xml:space="preserve"> </w:t>
      </w:r>
      <w:r>
        <w:rPr>
          <w:sz w:val="24"/>
        </w:rPr>
        <w:t>frequentes</w:t>
      </w:r>
      <w:r>
        <w:rPr>
          <w:spacing w:val="-7"/>
          <w:sz w:val="24"/>
        </w:rPr>
        <w:t xml:space="preserve"> </w:t>
      </w:r>
      <w:r>
        <w:rPr>
          <w:sz w:val="24"/>
        </w:rPr>
        <w:t>ou</w:t>
      </w:r>
      <w:r>
        <w:rPr>
          <w:spacing w:val="-5"/>
          <w:sz w:val="24"/>
        </w:rPr>
        <w:t xml:space="preserve"> </w:t>
      </w:r>
      <w:r>
        <w:rPr>
          <w:sz w:val="24"/>
        </w:rPr>
        <w:t>raras</w:t>
      </w:r>
      <w:r>
        <w:rPr>
          <w:spacing w:val="-6"/>
          <w:sz w:val="24"/>
        </w:rPr>
        <w:t xml:space="preserve"> </w:t>
      </w:r>
      <w:r>
        <w:rPr>
          <w:sz w:val="24"/>
        </w:rPr>
        <w:t>incluem</w:t>
      </w:r>
      <w:r>
        <w:rPr>
          <w:spacing w:val="-5"/>
          <w:sz w:val="24"/>
        </w:rPr>
        <w:t xml:space="preserve"> </w:t>
      </w:r>
      <w:r>
        <w:rPr>
          <w:sz w:val="24"/>
        </w:rPr>
        <w:t>dor</w:t>
      </w:r>
      <w:r>
        <w:rPr>
          <w:spacing w:val="-6"/>
          <w:sz w:val="24"/>
        </w:rPr>
        <w:t xml:space="preserve"> </w:t>
      </w:r>
      <w:r>
        <w:rPr>
          <w:sz w:val="24"/>
        </w:rPr>
        <w:t>de</w:t>
      </w:r>
      <w:r>
        <w:rPr>
          <w:spacing w:val="-7"/>
          <w:sz w:val="24"/>
        </w:rPr>
        <w:t xml:space="preserve"> </w:t>
      </w:r>
      <w:r>
        <w:rPr>
          <w:sz w:val="24"/>
        </w:rPr>
        <w:t>cabeça,</w:t>
      </w:r>
      <w:r>
        <w:rPr>
          <w:spacing w:val="-5"/>
          <w:sz w:val="24"/>
        </w:rPr>
        <w:t xml:space="preserve"> </w:t>
      </w:r>
      <w:r>
        <w:rPr>
          <w:sz w:val="24"/>
        </w:rPr>
        <w:t>perda</w:t>
      </w:r>
      <w:r>
        <w:rPr>
          <w:spacing w:val="-7"/>
          <w:sz w:val="24"/>
        </w:rPr>
        <w:t xml:space="preserve"> </w:t>
      </w:r>
      <w:r>
        <w:rPr>
          <w:sz w:val="24"/>
        </w:rPr>
        <w:t>de memória, nervosismo, cansaço, tontura ao levantar, dor de estômago, inflamação da boca ou língua, dificuldade para</w:t>
      </w:r>
      <w:r>
        <w:rPr>
          <w:spacing w:val="-4"/>
          <w:sz w:val="24"/>
        </w:rPr>
        <w:t xml:space="preserve"> </w:t>
      </w:r>
      <w:r>
        <w:rPr>
          <w:sz w:val="24"/>
        </w:rPr>
        <w:t>dormir;</w:t>
      </w:r>
    </w:p>
    <w:p w:rsidR="008561ED" w:rsidRDefault="00740B4A">
      <w:pPr>
        <w:pStyle w:val="PargrafodaLista"/>
        <w:numPr>
          <w:ilvl w:val="1"/>
          <w:numId w:val="5"/>
        </w:numPr>
        <w:tabs>
          <w:tab w:val="left" w:pos="1040"/>
        </w:tabs>
        <w:spacing w:before="1"/>
        <w:ind w:right="106"/>
        <w:rPr>
          <w:sz w:val="24"/>
        </w:rPr>
      </w:pPr>
      <w:r>
        <w:rPr>
          <w:b/>
          <w:sz w:val="24"/>
        </w:rPr>
        <w:t>Efeitos adversos da selegilina</w:t>
      </w:r>
      <w:r>
        <w:rPr>
          <w:sz w:val="24"/>
        </w:rPr>
        <w:t>: aumento dos movimentos não usua</w:t>
      </w:r>
      <w:r>
        <w:rPr>
          <w:sz w:val="24"/>
        </w:rPr>
        <w:t>is do corpo, dor no peito, alterações nos batimentos do coração, dificuldade para respirar, inchaço, alucinações, desorientação, agitação, nervosismo, ansiedade, dor de cabeça, aumento da pressão arterial, tontura ao levantar, prisão de ventre, diarreia, d</w:t>
      </w:r>
      <w:r>
        <w:rPr>
          <w:sz w:val="24"/>
        </w:rPr>
        <w:t>ificuldade ou dor para urinar, sangramento gastrointestinal, fezes escurecidas, dor intensa no estômago, alteração de comportamento, irritabilidade,</w:t>
      </w:r>
      <w:r>
        <w:rPr>
          <w:spacing w:val="46"/>
          <w:sz w:val="24"/>
        </w:rPr>
        <w:t xml:space="preserve"> </w:t>
      </w:r>
      <w:r>
        <w:rPr>
          <w:sz w:val="24"/>
        </w:rPr>
        <w:t>perda</w:t>
      </w:r>
      <w:r>
        <w:rPr>
          <w:spacing w:val="45"/>
          <w:sz w:val="24"/>
        </w:rPr>
        <w:t xml:space="preserve"> </w:t>
      </w:r>
      <w:r>
        <w:rPr>
          <w:sz w:val="24"/>
        </w:rPr>
        <w:t>de</w:t>
      </w:r>
      <w:r>
        <w:rPr>
          <w:spacing w:val="48"/>
          <w:sz w:val="24"/>
        </w:rPr>
        <w:t xml:space="preserve"> </w:t>
      </w:r>
      <w:r>
        <w:rPr>
          <w:sz w:val="24"/>
        </w:rPr>
        <w:t>apetite,</w:t>
      </w:r>
      <w:r>
        <w:rPr>
          <w:spacing w:val="46"/>
          <w:sz w:val="24"/>
        </w:rPr>
        <w:t xml:space="preserve"> </w:t>
      </w:r>
      <w:r>
        <w:rPr>
          <w:sz w:val="24"/>
        </w:rPr>
        <w:t>perda</w:t>
      </w:r>
      <w:r>
        <w:rPr>
          <w:spacing w:val="45"/>
          <w:sz w:val="24"/>
        </w:rPr>
        <w:t xml:space="preserve"> </w:t>
      </w:r>
      <w:r>
        <w:rPr>
          <w:sz w:val="24"/>
        </w:rPr>
        <w:t>de</w:t>
      </w:r>
      <w:r>
        <w:rPr>
          <w:spacing w:val="45"/>
          <w:sz w:val="24"/>
        </w:rPr>
        <w:t xml:space="preserve"> </w:t>
      </w:r>
      <w:r>
        <w:rPr>
          <w:sz w:val="24"/>
        </w:rPr>
        <w:t>peso,</w:t>
      </w:r>
      <w:r>
        <w:rPr>
          <w:spacing w:val="47"/>
          <w:sz w:val="24"/>
        </w:rPr>
        <w:t xml:space="preserve"> </w:t>
      </w:r>
      <w:r>
        <w:rPr>
          <w:sz w:val="24"/>
        </w:rPr>
        <w:t>reações</w:t>
      </w:r>
      <w:r>
        <w:rPr>
          <w:spacing w:val="47"/>
          <w:sz w:val="24"/>
        </w:rPr>
        <w:t xml:space="preserve"> </w:t>
      </w:r>
      <w:r>
        <w:rPr>
          <w:sz w:val="24"/>
        </w:rPr>
        <w:t>alérgicas</w:t>
      </w:r>
      <w:r>
        <w:rPr>
          <w:spacing w:val="47"/>
          <w:sz w:val="24"/>
        </w:rPr>
        <w:t xml:space="preserve"> </w:t>
      </w:r>
      <w:r>
        <w:rPr>
          <w:sz w:val="24"/>
        </w:rPr>
        <w:t>de</w:t>
      </w:r>
      <w:r>
        <w:rPr>
          <w:spacing w:val="45"/>
          <w:sz w:val="24"/>
        </w:rPr>
        <w:t xml:space="preserve"> </w:t>
      </w:r>
      <w:r>
        <w:rPr>
          <w:sz w:val="24"/>
        </w:rPr>
        <w:t>pele,</w:t>
      </w:r>
      <w:r>
        <w:rPr>
          <w:spacing w:val="46"/>
          <w:sz w:val="24"/>
        </w:rPr>
        <w:t xml:space="preserve"> </w:t>
      </w:r>
      <w:r>
        <w:rPr>
          <w:sz w:val="24"/>
        </w:rPr>
        <w:t>cansaço,</w:t>
      </w:r>
      <w:r>
        <w:rPr>
          <w:spacing w:val="46"/>
          <w:sz w:val="24"/>
        </w:rPr>
        <w:t xml:space="preserve"> </w:t>
      </w:r>
      <w:r>
        <w:rPr>
          <w:sz w:val="24"/>
        </w:rPr>
        <w:t>fraqueza,</w:t>
      </w:r>
    </w:p>
    <w:p w:rsidR="008561ED" w:rsidRDefault="008561ED">
      <w:pPr>
        <w:jc w:val="both"/>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pStyle w:val="Corpodetexto"/>
        <w:spacing w:before="90"/>
        <w:ind w:left="1039" w:right="105"/>
        <w:jc w:val="both"/>
      </w:pPr>
      <w:r>
        <w:t>bruxismo</w:t>
      </w:r>
      <w:r>
        <w:rPr>
          <w:spacing w:val="-9"/>
        </w:rPr>
        <w:t xml:space="preserve"> </w:t>
      </w:r>
      <w:r>
        <w:t>(ranger</w:t>
      </w:r>
      <w:r>
        <w:rPr>
          <w:spacing w:val="-8"/>
        </w:rPr>
        <w:t xml:space="preserve"> </w:t>
      </w:r>
      <w:r>
        <w:t>dos</w:t>
      </w:r>
      <w:r>
        <w:rPr>
          <w:spacing w:val="-8"/>
        </w:rPr>
        <w:t xml:space="preserve"> </w:t>
      </w:r>
      <w:r>
        <w:t>dentes),</w:t>
      </w:r>
      <w:r>
        <w:rPr>
          <w:spacing w:val="-8"/>
        </w:rPr>
        <w:t xml:space="preserve"> </w:t>
      </w:r>
      <w:r>
        <w:t>dor</w:t>
      </w:r>
      <w:r>
        <w:rPr>
          <w:spacing w:val="-8"/>
        </w:rPr>
        <w:t xml:space="preserve"> </w:t>
      </w:r>
      <w:r>
        <w:t>abdominal,</w:t>
      </w:r>
      <w:r>
        <w:rPr>
          <w:spacing w:val="-8"/>
        </w:rPr>
        <w:t xml:space="preserve"> </w:t>
      </w:r>
      <w:r>
        <w:t>secura</w:t>
      </w:r>
      <w:r>
        <w:rPr>
          <w:spacing w:val="-9"/>
        </w:rPr>
        <w:t xml:space="preserve"> </w:t>
      </w:r>
      <w:r>
        <w:t>na</w:t>
      </w:r>
      <w:r>
        <w:rPr>
          <w:spacing w:val="-10"/>
        </w:rPr>
        <w:t xml:space="preserve"> </w:t>
      </w:r>
      <w:r>
        <w:t>boca,</w:t>
      </w:r>
      <w:r>
        <w:rPr>
          <w:spacing w:val="-8"/>
        </w:rPr>
        <w:t xml:space="preserve"> </w:t>
      </w:r>
      <w:r>
        <w:t>náusea,</w:t>
      </w:r>
      <w:r>
        <w:rPr>
          <w:spacing w:val="-8"/>
        </w:rPr>
        <w:t xml:space="preserve"> </w:t>
      </w:r>
      <w:r>
        <w:t>vômitos.</w:t>
      </w:r>
      <w:r>
        <w:rPr>
          <w:spacing w:val="-8"/>
        </w:rPr>
        <w:t xml:space="preserve"> </w:t>
      </w:r>
      <w:r>
        <w:t>Efeitos</w:t>
      </w:r>
      <w:r>
        <w:rPr>
          <w:spacing w:val="-7"/>
        </w:rPr>
        <w:t xml:space="preserve"> </w:t>
      </w:r>
      <w:r>
        <w:t>mais</w:t>
      </w:r>
      <w:r>
        <w:rPr>
          <w:spacing w:val="-8"/>
        </w:rPr>
        <w:t xml:space="preserve"> </w:t>
      </w:r>
      <w:r>
        <w:t>raros incluem ansiedade, nervosismo, contração involuntária na face, problemas de visão, calafrios, cãibras, formigamentos, aumento da sensibilidade à luz;</w:t>
      </w:r>
    </w:p>
    <w:p w:rsidR="008561ED" w:rsidRDefault="00740B4A">
      <w:pPr>
        <w:pStyle w:val="PargrafodaLista"/>
        <w:numPr>
          <w:ilvl w:val="1"/>
          <w:numId w:val="5"/>
        </w:numPr>
        <w:tabs>
          <w:tab w:val="left" w:pos="1040"/>
        </w:tabs>
        <w:ind w:right="104"/>
        <w:rPr>
          <w:sz w:val="24"/>
        </w:rPr>
      </w:pPr>
      <w:r>
        <w:rPr>
          <w:b/>
          <w:sz w:val="24"/>
        </w:rPr>
        <w:t>Efeitos a</w:t>
      </w:r>
      <w:r>
        <w:rPr>
          <w:b/>
          <w:sz w:val="24"/>
        </w:rPr>
        <w:t xml:space="preserve">dversos da tolcapona: </w:t>
      </w:r>
      <w:r>
        <w:rPr>
          <w:sz w:val="24"/>
        </w:rPr>
        <w:t>dor abdominal, perda de apetite, diarreia, alucinações, dor de cabeça, insônia, náusea, vômitos, infecções do trato respiratório, confusão, dor no peito, fadiga, hiperatividade, perda do equilíbrio, sintomas gripais, prisão de ventre,</w:t>
      </w:r>
      <w:r>
        <w:rPr>
          <w:sz w:val="24"/>
        </w:rPr>
        <w:t xml:space="preserve"> aumento do suor, secura da boca, azia, gases, descoloração da urina, febre. Efeitos mais raros incluem agitação, dor nas juntas, diminuição da pressão arterial, irritabilidade, problemas no fígado, olhos e pele amarelados, dificuldade de pensamento ou con</w:t>
      </w:r>
      <w:r>
        <w:rPr>
          <w:sz w:val="24"/>
        </w:rPr>
        <w:t>centração, cãibras, formigamentos, coceiras, infecções</w:t>
      </w:r>
      <w:r>
        <w:rPr>
          <w:spacing w:val="-8"/>
          <w:sz w:val="24"/>
        </w:rPr>
        <w:t xml:space="preserve"> </w:t>
      </w:r>
      <w:r>
        <w:rPr>
          <w:sz w:val="24"/>
        </w:rPr>
        <w:t>do</w:t>
      </w:r>
      <w:r>
        <w:rPr>
          <w:spacing w:val="-9"/>
          <w:sz w:val="24"/>
        </w:rPr>
        <w:t xml:space="preserve"> </w:t>
      </w:r>
      <w:r>
        <w:rPr>
          <w:sz w:val="24"/>
        </w:rPr>
        <w:t>trato</w:t>
      </w:r>
      <w:r>
        <w:rPr>
          <w:spacing w:val="-8"/>
          <w:sz w:val="24"/>
        </w:rPr>
        <w:t xml:space="preserve"> </w:t>
      </w:r>
      <w:r>
        <w:rPr>
          <w:sz w:val="24"/>
        </w:rPr>
        <w:t>urinário,</w:t>
      </w:r>
      <w:r>
        <w:rPr>
          <w:spacing w:val="-9"/>
          <w:sz w:val="24"/>
        </w:rPr>
        <w:t xml:space="preserve"> </w:t>
      </w:r>
      <w:r>
        <w:rPr>
          <w:sz w:val="24"/>
        </w:rPr>
        <w:t>síndrome</w:t>
      </w:r>
      <w:r>
        <w:rPr>
          <w:spacing w:val="-9"/>
          <w:sz w:val="24"/>
        </w:rPr>
        <w:t xml:space="preserve"> </w:t>
      </w:r>
      <w:r>
        <w:rPr>
          <w:sz w:val="24"/>
        </w:rPr>
        <w:t>neuroléptica</w:t>
      </w:r>
      <w:r>
        <w:rPr>
          <w:spacing w:val="-7"/>
          <w:sz w:val="24"/>
        </w:rPr>
        <w:t xml:space="preserve"> </w:t>
      </w:r>
      <w:r>
        <w:rPr>
          <w:sz w:val="24"/>
        </w:rPr>
        <w:t>maligna</w:t>
      </w:r>
      <w:r>
        <w:rPr>
          <w:spacing w:val="-7"/>
          <w:sz w:val="24"/>
        </w:rPr>
        <w:t xml:space="preserve"> </w:t>
      </w:r>
      <w:r>
        <w:rPr>
          <w:sz w:val="24"/>
        </w:rPr>
        <w:t>(dificuldade</w:t>
      </w:r>
      <w:r>
        <w:rPr>
          <w:spacing w:val="-10"/>
          <w:sz w:val="24"/>
        </w:rPr>
        <w:t xml:space="preserve"> </w:t>
      </w:r>
      <w:r>
        <w:rPr>
          <w:sz w:val="24"/>
        </w:rPr>
        <w:t>para</w:t>
      </w:r>
      <w:r>
        <w:rPr>
          <w:spacing w:val="-7"/>
          <w:sz w:val="24"/>
        </w:rPr>
        <w:t xml:space="preserve"> </w:t>
      </w:r>
      <w:r>
        <w:rPr>
          <w:sz w:val="24"/>
        </w:rPr>
        <w:t>respirar,</w:t>
      </w:r>
      <w:r>
        <w:rPr>
          <w:spacing w:val="-7"/>
          <w:sz w:val="24"/>
        </w:rPr>
        <w:t xml:space="preserve"> </w:t>
      </w:r>
      <w:r>
        <w:rPr>
          <w:sz w:val="24"/>
        </w:rPr>
        <w:t>taquicardia, febre alta, pressão arterial irregular, perda do controle para</w:t>
      </w:r>
      <w:r>
        <w:rPr>
          <w:spacing w:val="-4"/>
          <w:sz w:val="24"/>
        </w:rPr>
        <w:t xml:space="preserve"> </w:t>
      </w:r>
      <w:r>
        <w:rPr>
          <w:sz w:val="24"/>
        </w:rPr>
        <w:t>urinar);</w:t>
      </w:r>
    </w:p>
    <w:p w:rsidR="008561ED" w:rsidRDefault="00740B4A">
      <w:pPr>
        <w:pStyle w:val="PargrafodaLista"/>
        <w:numPr>
          <w:ilvl w:val="1"/>
          <w:numId w:val="5"/>
        </w:numPr>
        <w:tabs>
          <w:tab w:val="left" w:pos="1040"/>
        </w:tabs>
        <w:ind w:right="107"/>
        <w:rPr>
          <w:sz w:val="24"/>
        </w:rPr>
      </w:pPr>
      <w:r>
        <w:rPr>
          <w:b/>
          <w:sz w:val="24"/>
        </w:rPr>
        <w:t xml:space="preserve">Efeitos adversos da entacapona: </w:t>
      </w:r>
      <w:r>
        <w:rPr>
          <w:sz w:val="24"/>
        </w:rPr>
        <w:t>alucinações, aumento dos movimentos do corpo, infecções, febre, tosse, dor ou dificuldade para urinar, cansaço, dor abdominal, diarreia, prisão de ventre, náusea, agitação, nervosismo, ansiedade, respiração curta, boca seca, azia, gases, vômito, sonolência</w:t>
      </w:r>
      <w:r>
        <w:rPr>
          <w:sz w:val="24"/>
        </w:rPr>
        <w:t>, descoloração da urina. Efeitos adversos mais raros incluem confusão mental</w:t>
      </w:r>
      <w:r>
        <w:rPr>
          <w:spacing w:val="35"/>
          <w:sz w:val="24"/>
        </w:rPr>
        <w:t xml:space="preserve"> </w:t>
      </w:r>
      <w:r>
        <w:rPr>
          <w:sz w:val="24"/>
        </w:rPr>
        <w:t>e problemas nos pulmões e nos músculos (rabdomiólise);</w:t>
      </w:r>
    </w:p>
    <w:p w:rsidR="008561ED" w:rsidRDefault="00740B4A">
      <w:pPr>
        <w:pStyle w:val="PargrafodaLista"/>
        <w:numPr>
          <w:ilvl w:val="1"/>
          <w:numId w:val="5"/>
        </w:numPr>
        <w:tabs>
          <w:tab w:val="left" w:pos="1040"/>
        </w:tabs>
        <w:spacing w:before="1"/>
        <w:ind w:right="102"/>
        <w:rPr>
          <w:sz w:val="24"/>
        </w:rPr>
      </w:pPr>
      <w:r>
        <w:rPr>
          <w:b/>
          <w:sz w:val="24"/>
        </w:rPr>
        <w:t xml:space="preserve">Efeitos adversos da clozapina: </w:t>
      </w:r>
      <w:r>
        <w:rPr>
          <w:sz w:val="24"/>
        </w:rPr>
        <w:t>aumento da frequência cardíaca, palpitações, tonturas, prisão de ventre, febre, dor de cabeça</w:t>
      </w:r>
      <w:r>
        <w:rPr>
          <w:sz w:val="24"/>
        </w:rPr>
        <w:t>, cansaço, sonolência, produção aumentada ou diminuída de saliva, aumento de suor, náusea, vômitos, enjoo, visão turva, aumento de peso, alteração das células do sangue (agranulocitose, eosinofilia, granulocitopenia, leucopenia,</w:t>
      </w:r>
      <w:r>
        <w:rPr>
          <w:spacing w:val="-2"/>
          <w:sz w:val="24"/>
        </w:rPr>
        <w:t xml:space="preserve"> </w:t>
      </w:r>
      <w:r>
        <w:rPr>
          <w:sz w:val="24"/>
        </w:rPr>
        <w:t>trombocitopenia);</w:t>
      </w:r>
    </w:p>
    <w:p w:rsidR="008561ED" w:rsidRDefault="00740B4A">
      <w:pPr>
        <w:pStyle w:val="PargrafodaLista"/>
        <w:numPr>
          <w:ilvl w:val="1"/>
          <w:numId w:val="5"/>
        </w:numPr>
        <w:tabs>
          <w:tab w:val="left" w:pos="1040"/>
        </w:tabs>
        <w:ind w:right="107"/>
        <w:rPr>
          <w:sz w:val="24"/>
        </w:rPr>
      </w:pPr>
      <w:r>
        <w:rPr>
          <w:b/>
          <w:sz w:val="24"/>
        </w:rPr>
        <w:t>Efeitos a</w:t>
      </w:r>
      <w:r>
        <w:rPr>
          <w:b/>
          <w:sz w:val="24"/>
        </w:rPr>
        <w:t xml:space="preserve">dversos da rasagilina: </w:t>
      </w:r>
      <w:r>
        <w:rPr>
          <w:sz w:val="24"/>
        </w:rPr>
        <w:t>diminuição do apetite, diminuição do peso, dor abdominal, constipação, náusea e vômitos, boca seca, dor nas juntas, quedas, alergias na pele cutâneo, alucinação e movimentos</w:t>
      </w:r>
      <w:r>
        <w:rPr>
          <w:spacing w:val="-2"/>
          <w:sz w:val="24"/>
        </w:rPr>
        <w:t xml:space="preserve"> </w:t>
      </w:r>
      <w:r>
        <w:rPr>
          <w:sz w:val="24"/>
        </w:rPr>
        <w:t>anormais.</w:t>
      </w:r>
    </w:p>
    <w:p w:rsidR="008561ED" w:rsidRDefault="00740B4A">
      <w:pPr>
        <w:pStyle w:val="PargrafodaLista"/>
        <w:numPr>
          <w:ilvl w:val="1"/>
          <w:numId w:val="5"/>
        </w:numPr>
        <w:tabs>
          <w:tab w:val="left" w:pos="1040"/>
        </w:tabs>
        <w:ind w:right="108"/>
        <w:rPr>
          <w:sz w:val="24"/>
        </w:rPr>
      </w:pPr>
      <w:r>
        <w:rPr>
          <w:sz w:val="24"/>
        </w:rPr>
        <w:t>O</w:t>
      </w:r>
      <w:r>
        <w:rPr>
          <w:spacing w:val="-14"/>
          <w:sz w:val="24"/>
        </w:rPr>
        <w:t xml:space="preserve"> </w:t>
      </w:r>
      <w:r>
        <w:rPr>
          <w:sz w:val="24"/>
        </w:rPr>
        <w:t>risco</w:t>
      </w:r>
      <w:r>
        <w:rPr>
          <w:spacing w:val="-12"/>
          <w:sz w:val="24"/>
        </w:rPr>
        <w:t xml:space="preserve"> </w:t>
      </w:r>
      <w:r>
        <w:rPr>
          <w:sz w:val="24"/>
        </w:rPr>
        <w:t>de</w:t>
      </w:r>
      <w:r>
        <w:rPr>
          <w:spacing w:val="-13"/>
          <w:sz w:val="24"/>
        </w:rPr>
        <w:t xml:space="preserve"> </w:t>
      </w:r>
      <w:r>
        <w:rPr>
          <w:sz w:val="24"/>
        </w:rPr>
        <w:t>ocorrência</w:t>
      </w:r>
      <w:r>
        <w:rPr>
          <w:spacing w:val="-14"/>
          <w:sz w:val="24"/>
        </w:rPr>
        <w:t xml:space="preserve"> </w:t>
      </w:r>
      <w:r>
        <w:rPr>
          <w:sz w:val="24"/>
        </w:rPr>
        <w:t>de</w:t>
      </w:r>
      <w:r>
        <w:rPr>
          <w:spacing w:val="-13"/>
          <w:sz w:val="24"/>
        </w:rPr>
        <w:t xml:space="preserve"> </w:t>
      </w:r>
      <w:r>
        <w:rPr>
          <w:sz w:val="24"/>
        </w:rPr>
        <w:t>efeitos</w:t>
      </w:r>
      <w:r>
        <w:rPr>
          <w:spacing w:val="-12"/>
          <w:sz w:val="24"/>
        </w:rPr>
        <w:t xml:space="preserve"> </w:t>
      </w:r>
      <w:r>
        <w:rPr>
          <w:sz w:val="24"/>
        </w:rPr>
        <w:t>adversos</w:t>
      </w:r>
      <w:r>
        <w:rPr>
          <w:spacing w:val="-10"/>
          <w:sz w:val="24"/>
        </w:rPr>
        <w:t xml:space="preserve"> </w:t>
      </w:r>
      <w:r>
        <w:rPr>
          <w:sz w:val="24"/>
        </w:rPr>
        <w:t>aumenta</w:t>
      </w:r>
      <w:r>
        <w:rPr>
          <w:spacing w:val="-14"/>
          <w:sz w:val="24"/>
        </w:rPr>
        <w:t xml:space="preserve"> </w:t>
      </w:r>
      <w:r>
        <w:rPr>
          <w:sz w:val="24"/>
        </w:rPr>
        <w:t>com</w:t>
      </w:r>
      <w:r>
        <w:rPr>
          <w:spacing w:val="-12"/>
          <w:sz w:val="24"/>
        </w:rPr>
        <w:t xml:space="preserve"> </w:t>
      </w:r>
      <w:r>
        <w:rPr>
          <w:sz w:val="24"/>
        </w:rPr>
        <w:t>a</w:t>
      </w:r>
      <w:r>
        <w:rPr>
          <w:spacing w:val="-13"/>
          <w:sz w:val="24"/>
        </w:rPr>
        <w:t xml:space="preserve"> </w:t>
      </w:r>
      <w:r>
        <w:rPr>
          <w:sz w:val="24"/>
        </w:rPr>
        <w:t>superdosagem</w:t>
      </w:r>
      <w:r>
        <w:rPr>
          <w:spacing w:val="-13"/>
          <w:sz w:val="24"/>
        </w:rPr>
        <w:t xml:space="preserve"> </w:t>
      </w:r>
      <w:r>
        <w:rPr>
          <w:sz w:val="24"/>
        </w:rPr>
        <w:t>e</w:t>
      </w:r>
      <w:r>
        <w:rPr>
          <w:spacing w:val="-13"/>
          <w:sz w:val="24"/>
        </w:rPr>
        <w:t xml:space="preserve"> </w:t>
      </w:r>
      <w:r>
        <w:rPr>
          <w:sz w:val="24"/>
        </w:rPr>
        <w:t>com</w:t>
      </w:r>
      <w:r>
        <w:rPr>
          <w:spacing w:val="-12"/>
          <w:sz w:val="24"/>
        </w:rPr>
        <w:t xml:space="preserve"> </w:t>
      </w:r>
      <w:r>
        <w:rPr>
          <w:sz w:val="24"/>
        </w:rPr>
        <w:t>o</w:t>
      </w:r>
      <w:r>
        <w:rPr>
          <w:spacing w:val="-12"/>
          <w:sz w:val="24"/>
        </w:rPr>
        <w:t xml:space="preserve"> </w:t>
      </w:r>
      <w:r>
        <w:rPr>
          <w:sz w:val="24"/>
        </w:rPr>
        <w:t>uso</w:t>
      </w:r>
      <w:r>
        <w:rPr>
          <w:spacing w:val="-13"/>
          <w:sz w:val="24"/>
        </w:rPr>
        <w:t xml:space="preserve"> </w:t>
      </w:r>
      <w:r>
        <w:rPr>
          <w:sz w:val="24"/>
        </w:rPr>
        <w:t>concomitante de</w:t>
      </w:r>
      <w:r>
        <w:rPr>
          <w:spacing w:val="-2"/>
          <w:sz w:val="24"/>
        </w:rPr>
        <w:t xml:space="preserve"> </w:t>
      </w:r>
      <w:r>
        <w:rPr>
          <w:sz w:val="24"/>
        </w:rPr>
        <w:t>medicamentos.</w:t>
      </w:r>
    </w:p>
    <w:p w:rsidR="008561ED" w:rsidRDefault="00740B4A">
      <w:pPr>
        <w:pStyle w:val="Corpodetexto"/>
        <w:ind w:left="679"/>
      </w:pPr>
      <w:r>
        <w:t>Estou ciente de que pode haver necessidade de mudança das doses.</w:t>
      </w:r>
    </w:p>
    <w:p w:rsidR="008561ED" w:rsidRDefault="00740B4A">
      <w:pPr>
        <w:pStyle w:val="Corpodetexto"/>
        <w:ind w:right="105" w:firstLine="566"/>
        <w:jc w:val="both"/>
      </w:pPr>
      <w:r>
        <w:t>Da mesma forma, estou ciente de que este medicamento pode ser utilizado somente por mim, comprometendo-me a devolvê-lo caso não q</w:t>
      </w:r>
      <w:r>
        <w:t>ueira ou não possa utilizá-lo ou se o tratamento for interrompido. Sei também que continuarei a ser atendido(a), inclusive em caso de desistir de usar o medicamento.</w:t>
      </w:r>
    </w:p>
    <w:p w:rsidR="008561ED" w:rsidRDefault="00740B4A">
      <w:pPr>
        <w:pStyle w:val="Corpodetexto"/>
        <w:ind w:right="115" w:firstLine="566"/>
        <w:jc w:val="both"/>
      </w:pPr>
      <w:r>
        <w:t>Autorizo o Ministério da Saúde e as Secretarias de Saúde a fazerem uso de informações rela</w:t>
      </w:r>
      <w:r>
        <w:t>tivas ao meu tratamento, desde que assegurado o anonimato. ( ) Sim ( ) Não</w:t>
      </w:r>
    </w:p>
    <w:p w:rsidR="008561ED" w:rsidRDefault="00740B4A">
      <w:pPr>
        <w:pStyle w:val="Corpodetexto"/>
        <w:spacing w:after="11"/>
        <w:ind w:right="107" w:firstLine="566"/>
        <w:jc w:val="both"/>
      </w:pPr>
      <w:r>
        <w:t>Meu</w:t>
      </w:r>
      <w:r>
        <w:rPr>
          <w:spacing w:val="-16"/>
        </w:rPr>
        <w:t xml:space="preserve"> </w:t>
      </w:r>
      <w:r>
        <w:t>tratamento</w:t>
      </w:r>
      <w:r>
        <w:rPr>
          <w:spacing w:val="-15"/>
        </w:rPr>
        <w:t xml:space="preserve"> </w:t>
      </w:r>
      <w:r>
        <w:t>consistirá</w:t>
      </w:r>
      <w:r>
        <w:rPr>
          <w:spacing w:val="-17"/>
        </w:rPr>
        <w:t xml:space="preserve"> </w:t>
      </w:r>
      <w:r>
        <w:t>em</w:t>
      </w:r>
      <w:r>
        <w:rPr>
          <w:spacing w:val="-15"/>
        </w:rPr>
        <w:t xml:space="preserve"> </w:t>
      </w:r>
      <w:r>
        <w:t>um</w:t>
      </w:r>
      <w:r>
        <w:rPr>
          <w:spacing w:val="-15"/>
        </w:rPr>
        <w:t xml:space="preserve"> </w:t>
      </w:r>
      <w:r>
        <w:t>ou</w:t>
      </w:r>
      <w:r>
        <w:rPr>
          <w:spacing w:val="-13"/>
        </w:rPr>
        <w:t xml:space="preserve"> </w:t>
      </w:r>
      <w:r>
        <w:t>mais</w:t>
      </w:r>
      <w:r>
        <w:rPr>
          <w:spacing w:val="-16"/>
        </w:rPr>
        <w:t xml:space="preserve"> </w:t>
      </w:r>
      <w:r>
        <w:t>dos</w:t>
      </w:r>
      <w:r>
        <w:rPr>
          <w:spacing w:val="-16"/>
        </w:rPr>
        <w:t xml:space="preserve"> </w:t>
      </w:r>
      <w:r>
        <w:t>seguintes</w:t>
      </w:r>
      <w:r>
        <w:rPr>
          <w:spacing w:val="-16"/>
        </w:rPr>
        <w:t xml:space="preserve"> </w:t>
      </w:r>
      <w:r>
        <w:t>medicamentos</w:t>
      </w:r>
      <w:r>
        <w:rPr>
          <w:spacing w:val="-16"/>
        </w:rPr>
        <w:t xml:space="preserve"> </w:t>
      </w:r>
      <w:r>
        <w:t>do</w:t>
      </w:r>
      <w:r>
        <w:rPr>
          <w:spacing w:val="-16"/>
        </w:rPr>
        <w:t xml:space="preserve"> </w:t>
      </w:r>
      <w:r>
        <w:t>Componente</w:t>
      </w:r>
      <w:r>
        <w:rPr>
          <w:spacing w:val="-16"/>
        </w:rPr>
        <w:t xml:space="preserve"> </w:t>
      </w:r>
      <w:r>
        <w:t>Especializado de Assistência</w:t>
      </w:r>
      <w:r>
        <w:rPr>
          <w:spacing w:val="-1"/>
        </w:rPr>
        <w:t xml:space="preserve"> </w:t>
      </w:r>
      <w:r>
        <w:t>Farmacêutica:</w:t>
      </w:r>
    </w:p>
    <w:tbl>
      <w:tblPr>
        <w:tblStyle w:val="TableNormal"/>
        <w:tblW w:w="0" w:type="auto"/>
        <w:tblInd w:w="587" w:type="dxa"/>
        <w:tblLayout w:type="fixed"/>
        <w:tblLook w:val="01E0" w:firstRow="1" w:lastRow="1" w:firstColumn="1" w:lastColumn="1" w:noHBand="0" w:noVBand="0"/>
      </w:tblPr>
      <w:tblGrid>
        <w:gridCol w:w="3791"/>
        <w:gridCol w:w="3980"/>
      </w:tblGrid>
      <w:tr w:rsidR="008561ED">
        <w:trPr>
          <w:trHeight w:val="546"/>
        </w:trPr>
        <w:tc>
          <w:tcPr>
            <w:tcW w:w="3791" w:type="dxa"/>
          </w:tcPr>
          <w:p w:rsidR="008561ED" w:rsidRDefault="00740B4A">
            <w:pPr>
              <w:pStyle w:val="TableParagraph"/>
              <w:spacing w:line="266" w:lineRule="exact"/>
              <w:ind w:left="200"/>
              <w:rPr>
                <w:sz w:val="24"/>
              </w:rPr>
            </w:pPr>
            <w:r>
              <w:rPr>
                <w:sz w:val="24"/>
              </w:rPr>
              <w:t>( ) levodopa/carbidopa</w:t>
            </w:r>
          </w:p>
          <w:p w:rsidR="008561ED" w:rsidRDefault="00740B4A">
            <w:pPr>
              <w:pStyle w:val="TableParagraph"/>
              <w:spacing w:line="261" w:lineRule="exact"/>
              <w:ind w:left="200"/>
              <w:rPr>
                <w:sz w:val="24"/>
              </w:rPr>
            </w:pPr>
            <w:r>
              <w:rPr>
                <w:sz w:val="24"/>
              </w:rPr>
              <w:t>( ) bromocriptina</w:t>
            </w:r>
          </w:p>
        </w:tc>
        <w:tc>
          <w:tcPr>
            <w:tcW w:w="3980" w:type="dxa"/>
          </w:tcPr>
          <w:p w:rsidR="008561ED" w:rsidRDefault="00740B4A">
            <w:pPr>
              <w:pStyle w:val="TableParagraph"/>
              <w:spacing w:line="266" w:lineRule="exact"/>
              <w:ind w:left="1301"/>
              <w:rPr>
                <w:sz w:val="24"/>
              </w:rPr>
            </w:pPr>
            <w:r>
              <w:rPr>
                <w:sz w:val="24"/>
              </w:rPr>
              <w:t>( ) levodopa/benserazida</w:t>
            </w:r>
          </w:p>
          <w:p w:rsidR="008561ED" w:rsidRDefault="00740B4A">
            <w:pPr>
              <w:pStyle w:val="TableParagraph"/>
              <w:spacing w:line="261" w:lineRule="exact"/>
              <w:ind w:left="1301"/>
              <w:rPr>
                <w:sz w:val="24"/>
              </w:rPr>
            </w:pPr>
            <w:r>
              <w:rPr>
                <w:sz w:val="24"/>
              </w:rPr>
              <w:t>( ) selegilina</w:t>
            </w:r>
          </w:p>
        </w:tc>
      </w:tr>
      <w:tr w:rsidR="008561ED">
        <w:trPr>
          <w:trHeight w:val="276"/>
        </w:trPr>
        <w:tc>
          <w:tcPr>
            <w:tcW w:w="3791" w:type="dxa"/>
          </w:tcPr>
          <w:p w:rsidR="008561ED" w:rsidRDefault="00740B4A">
            <w:pPr>
              <w:pStyle w:val="TableParagraph"/>
              <w:spacing w:line="256" w:lineRule="exact"/>
              <w:ind w:left="200"/>
              <w:rPr>
                <w:sz w:val="24"/>
              </w:rPr>
            </w:pPr>
            <w:r>
              <w:rPr>
                <w:sz w:val="24"/>
              </w:rPr>
              <w:t>( ) pramipexol</w:t>
            </w:r>
          </w:p>
        </w:tc>
        <w:tc>
          <w:tcPr>
            <w:tcW w:w="3980" w:type="dxa"/>
          </w:tcPr>
          <w:p w:rsidR="008561ED" w:rsidRDefault="00740B4A">
            <w:pPr>
              <w:pStyle w:val="TableParagraph"/>
              <w:spacing w:line="256" w:lineRule="exact"/>
              <w:ind w:left="1301"/>
              <w:rPr>
                <w:sz w:val="24"/>
              </w:rPr>
            </w:pPr>
            <w:r>
              <w:rPr>
                <w:sz w:val="24"/>
              </w:rPr>
              <w:t>( ) tolcapona</w:t>
            </w:r>
          </w:p>
        </w:tc>
      </w:tr>
      <w:tr w:rsidR="008561ED">
        <w:trPr>
          <w:trHeight w:val="276"/>
        </w:trPr>
        <w:tc>
          <w:tcPr>
            <w:tcW w:w="3791" w:type="dxa"/>
          </w:tcPr>
          <w:p w:rsidR="008561ED" w:rsidRDefault="00740B4A">
            <w:pPr>
              <w:pStyle w:val="TableParagraph"/>
              <w:spacing w:line="256" w:lineRule="exact"/>
              <w:ind w:left="200"/>
              <w:rPr>
                <w:sz w:val="24"/>
              </w:rPr>
            </w:pPr>
            <w:r>
              <w:rPr>
                <w:sz w:val="24"/>
              </w:rPr>
              <w:t>( ) amantadina</w:t>
            </w:r>
          </w:p>
        </w:tc>
        <w:tc>
          <w:tcPr>
            <w:tcW w:w="3980" w:type="dxa"/>
          </w:tcPr>
          <w:p w:rsidR="008561ED" w:rsidRDefault="00740B4A">
            <w:pPr>
              <w:pStyle w:val="TableParagraph"/>
              <w:spacing w:line="256" w:lineRule="exact"/>
              <w:ind w:left="1301"/>
              <w:rPr>
                <w:sz w:val="24"/>
              </w:rPr>
            </w:pPr>
            <w:r>
              <w:rPr>
                <w:sz w:val="24"/>
              </w:rPr>
              <w:t>( ) entacapona</w:t>
            </w:r>
          </w:p>
        </w:tc>
      </w:tr>
      <w:tr w:rsidR="008561ED">
        <w:trPr>
          <w:trHeight w:val="546"/>
        </w:trPr>
        <w:tc>
          <w:tcPr>
            <w:tcW w:w="3791" w:type="dxa"/>
          </w:tcPr>
          <w:p w:rsidR="008561ED" w:rsidRDefault="00740B4A">
            <w:pPr>
              <w:pStyle w:val="TableParagraph"/>
              <w:spacing w:line="271" w:lineRule="exact"/>
              <w:ind w:left="200"/>
              <w:rPr>
                <w:sz w:val="24"/>
              </w:rPr>
            </w:pPr>
            <w:r>
              <w:rPr>
                <w:sz w:val="24"/>
              </w:rPr>
              <w:t>( ) triexifenidil</w:t>
            </w:r>
          </w:p>
          <w:p w:rsidR="008561ED" w:rsidRDefault="00740B4A">
            <w:pPr>
              <w:pStyle w:val="TableParagraph"/>
              <w:spacing w:line="256" w:lineRule="exact"/>
              <w:ind w:left="200"/>
              <w:rPr>
                <w:sz w:val="24"/>
              </w:rPr>
            </w:pPr>
            <w:r>
              <w:rPr>
                <w:sz w:val="24"/>
              </w:rPr>
              <w:t>( ) biperideno</w:t>
            </w:r>
          </w:p>
        </w:tc>
        <w:tc>
          <w:tcPr>
            <w:tcW w:w="3980" w:type="dxa"/>
          </w:tcPr>
          <w:p w:rsidR="008561ED" w:rsidRDefault="00740B4A">
            <w:pPr>
              <w:pStyle w:val="TableParagraph"/>
              <w:spacing w:line="271" w:lineRule="exact"/>
              <w:ind w:left="1301"/>
              <w:rPr>
                <w:sz w:val="24"/>
              </w:rPr>
            </w:pPr>
            <w:r>
              <w:rPr>
                <w:sz w:val="24"/>
              </w:rPr>
              <w:t>(   )</w:t>
            </w:r>
            <w:r>
              <w:rPr>
                <w:spacing w:val="-4"/>
                <w:sz w:val="24"/>
              </w:rPr>
              <w:t xml:space="preserve"> </w:t>
            </w:r>
            <w:r>
              <w:rPr>
                <w:sz w:val="24"/>
              </w:rPr>
              <w:t>clozapina</w:t>
            </w:r>
          </w:p>
          <w:p w:rsidR="008561ED" w:rsidRDefault="00740B4A">
            <w:pPr>
              <w:pStyle w:val="TableParagraph"/>
              <w:spacing w:line="256" w:lineRule="exact"/>
              <w:ind w:left="1301"/>
              <w:rPr>
                <w:sz w:val="24"/>
              </w:rPr>
            </w:pPr>
            <w:r>
              <w:rPr>
                <w:sz w:val="24"/>
              </w:rPr>
              <w:t>(   )</w:t>
            </w:r>
            <w:r>
              <w:rPr>
                <w:spacing w:val="-5"/>
                <w:sz w:val="24"/>
              </w:rPr>
              <w:t xml:space="preserve"> </w:t>
            </w:r>
            <w:r>
              <w:rPr>
                <w:sz w:val="24"/>
              </w:rPr>
              <w:t>rasagilina</w:t>
            </w:r>
          </w:p>
        </w:tc>
      </w:tr>
    </w:tbl>
    <w:p w:rsidR="008561ED" w:rsidRDefault="008561ED">
      <w:pPr>
        <w:pStyle w:val="Corpodetexto"/>
        <w:ind w:left="0"/>
        <w:rPr>
          <w:sz w:val="20"/>
        </w:rPr>
      </w:pPr>
    </w:p>
    <w:p w:rsidR="008561ED" w:rsidRDefault="008561ED">
      <w:pPr>
        <w:pStyle w:val="Corpodetexto"/>
        <w:spacing w:before="8"/>
        <w:ind w:left="0"/>
        <w:rPr>
          <w:sz w:val="28"/>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2"/>
      </w:tblGrid>
      <w:tr w:rsidR="008561ED">
        <w:trPr>
          <w:trHeight w:val="275"/>
        </w:trPr>
        <w:tc>
          <w:tcPr>
            <w:tcW w:w="8822" w:type="dxa"/>
          </w:tcPr>
          <w:p w:rsidR="008561ED" w:rsidRDefault="00740B4A">
            <w:pPr>
              <w:pStyle w:val="TableParagraph"/>
              <w:tabs>
                <w:tab w:val="left" w:pos="5183"/>
              </w:tabs>
              <w:spacing w:line="256" w:lineRule="exact"/>
              <w:ind w:left="72"/>
              <w:rPr>
                <w:sz w:val="24"/>
              </w:rPr>
            </w:pPr>
            <w:r>
              <w:rPr>
                <w:sz w:val="24"/>
              </w:rPr>
              <w:t>Local:</w:t>
            </w:r>
            <w:r>
              <w:rPr>
                <w:sz w:val="24"/>
              </w:rPr>
              <w:tab/>
              <w:t>Data:</w:t>
            </w:r>
          </w:p>
        </w:tc>
      </w:tr>
      <w:tr w:rsidR="008561ED">
        <w:trPr>
          <w:trHeight w:val="275"/>
        </w:trPr>
        <w:tc>
          <w:tcPr>
            <w:tcW w:w="8822" w:type="dxa"/>
          </w:tcPr>
          <w:p w:rsidR="008561ED" w:rsidRDefault="00740B4A">
            <w:pPr>
              <w:pStyle w:val="TableParagraph"/>
              <w:spacing w:line="256" w:lineRule="exact"/>
              <w:ind w:left="72"/>
              <w:rPr>
                <w:sz w:val="24"/>
              </w:rPr>
            </w:pPr>
            <w:r>
              <w:rPr>
                <w:sz w:val="24"/>
              </w:rPr>
              <w:t>Nome do paciente:</w:t>
            </w:r>
          </w:p>
        </w:tc>
      </w:tr>
      <w:tr w:rsidR="008561ED">
        <w:trPr>
          <w:trHeight w:val="275"/>
        </w:trPr>
        <w:tc>
          <w:tcPr>
            <w:tcW w:w="8822" w:type="dxa"/>
          </w:tcPr>
          <w:p w:rsidR="008561ED" w:rsidRDefault="00740B4A">
            <w:pPr>
              <w:pStyle w:val="TableParagraph"/>
              <w:spacing w:line="256" w:lineRule="exact"/>
              <w:ind w:left="72"/>
              <w:rPr>
                <w:sz w:val="24"/>
              </w:rPr>
            </w:pPr>
            <w:r>
              <w:rPr>
                <w:sz w:val="24"/>
              </w:rPr>
              <w:t>Cartão Nacional de Saúde:</w:t>
            </w:r>
          </w:p>
        </w:tc>
      </w:tr>
      <w:tr w:rsidR="008561ED">
        <w:trPr>
          <w:trHeight w:val="278"/>
        </w:trPr>
        <w:tc>
          <w:tcPr>
            <w:tcW w:w="8822" w:type="dxa"/>
          </w:tcPr>
          <w:p w:rsidR="008561ED" w:rsidRDefault="00740B4A">
            <w:pPr>
              <w:pStyle w:val="TableParagraph"/>
              <w:spacing w:line="258" w:lineRule="exact"/>
              <w:ind w:left="72"/>
              <w:rPr>
                <w:sz w:val="24"/>
              </w:rPr>
            </w:pPr>
            <w:r>
              <w:rPr>
                <w:sz w:val="24"/>
              </w:rPr>
              <w:t>Nome do responsável legal:</w:t>
            </w:r>
          </w:p>
        </w:tc>
      </w:tr>
    </w:tbl>
    <w:p w:rsidR="008561ED" w:rsidRDefault="008561ED">
      <w:pPr>
        <w:spacing w:line="258" w:lineRule="exact"/>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spacing w:before="6"/>
        <w:ind w:left="0"/>
        <w:rPr>
          <w:sz w:val="2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261"/>
      </w:tblGrid>
      <w:tr w:rsidR="008561ED">
        <w:trPr>
          <w:trHeight w:val="275"/>
        </w:trPr>
        <w:tc>
          <w:tcPr>
            <w:tcW w:w="8822" w:type="dxa"/>
            <w:gridSpan w:val="3"/>
          </w:tcPr>
          <w:p w:rsidR="008561ED" w:rsidRDefault="00740B4A">
            <w:pPr>
              <w:pStyle w:val="TableParagraph"/>
              <w:spacing w:line="256" w:lineRule="exact"/>
              <w:ind w:left="72"/>
              <w:rPr>
                <w:sz w:val="24"/>
              </w:rPr>
            </w:pPr>
            <w:r>
              <w:rPr>
                <w:sz w:val="24"/>
              </w:rPr>
              <w:t>Documento de identificação do responsável legal:</w:t>
            </w:r>
          </w:p>
        </w:tc>
      </w:tr>
      <w:tr w:rsidR="008561ED">
        <w:trPr>
          <w:trHeight w:val="830"/>
        </w:trPr>
        <w:tc>
          <w:tcPr>
            <w:tcW w:w="8822" w:type="dxa"/>
            <w:gridSpan w:val="3"/>
          </w:tcPr>
          <w:p w:rsidR="008561ED" w:rsidRDefault="008561ED">
            <w:pPr>
              <w:pStyle w:val="TableParagraph"/>
              <w:ind w:left="0"/>
              <w:rPr>
                <w:sz w:val="20"/>
              </w:rPr>
            </w:pPr>
          </w:p>
          <w:p w:rsidR="008561ED" w:rsidRDefault="008561ED">
            <w:pPr>
              <w:pStyle w:val="TableParagraph"/>
              <w:spacing w:before="7"/>
              <w:ind w:left="0"/>
              <w:rPr>
                <w:sz w:val="26"/>
              </w:rPr>
            </w:pPr>
          </w:p>
          <w:p w:rsidR="008561ED" w:rsidRDefault="00740B4A">
            <w:pPr>
              <w:pStyle w:val="TableParagraph"/>
              <w:spacing w:line="20" w:lineRule="exact"/>
              <w:ind w:left="2366"/>
              <w:rPr>
                <w:sz w:val="2"/>
              </w:rPr>
            </w:pPr>
            <w:r>
              <w:rPr>
                <w:sz w:val="2"/>
              </w:rPr>
            </w:r>
            <w:r>
              <w:rPr>
                <w:sz w:val="2"/>
              </w:rPr>
              <w:pict>
                <v:group id="_x0000_s2052" style="width:204pt;height:.5pt;mso-position-horizontal-relative:char;mso-position-vertical-relative:line" coordsize="4080,10">
                  <v:line id="_x0000_s2053" style="position:absolute" from="0,5" to="4080,5" strokeweight=".48pt"/>
                  <w10:wrap type="none"/>
                  <w10:anchorlock/>
                </v:group>
              </w:pict>
            </w:r>
          </w:p>
          <w:p w:rsidR="008561ED" w:rsidRDefault="00740B4A">
            <w:pPr>
              <w:pStyle w:val="TableParagraph"/>
              <w:spacing w:line="253" w:lineRule="exact"/>
              <w:ind w:left="2160"/>
              <w:rPr>
                <w:sz w:val="24"/>
              </w:rPr>
            </w:pPr>
            <w:r>
              <w:rPr>
                <w:sz w:val="24"/>
              </w:rPr>
              <w:t>Assinatura do paciente ou do responsável legal</w:t>
            </w:r>
          </w:p>
        </w:tc>
      </w:tr>
      <w:tr w:rsidR="008561ED">
        <w:trPr>
          <w:trHeight w:val="275"/>
        </w:trPr>
        <w:tc>
          <w:tcPr>
            <w:tcW w:w="5761" w:type="dxa"/>
          </w:tcPr>
          <w:p w:rsidR="008561ED" w:rsidRDefault="00740B4A">
            <w:pPr>
              <w:pStyle w:val="TableParagraph"/>
              <w:spacing w:line="256" w:lineRule="exact"/>
              <w:ind w:left="72"/>
              <w:rPr>
                <w:sz w:val="24"/>
              </w:rPr>
            </w:pPr>
            <w:r>
              <w:rPr>
                <w:sz w:val="24"/>
              </w:rPr>
              <w:t>Médico responsável:</w:t>
            </w:r>
          </w:p>
        </w:tc>
        <w:tc>
          <w:tcPr>
            <w:tcW w:w="1800" w:type="dxa"/>
          </w:tcPr>
          <w:p w:rsidR="008561ED" w:rsidRDefault="00740B4A">
            <w:pPr>
              <w:pStyle w:val="TableParagraph"/>
              <w:spacing w:line="256" w:lineRule="exact"/>
              <w:ind w:left="72"/>
              <w:rPr>
                <w:sz w:val="24"/>
              </w:rPr>
            </w:pPr>
            <w:r>
              <w:rPr>
                <w:sz w:val="24"/>
              </w:rPr>
              <w:t>CRM:</w:t>
            </w:r>
          </w:p>
        </w:tc>
        <w:tc>
          <w:tcPr>
            <w:tcW w:w="1261" w:type="dxa"/>
          </w:tcPr>
          <w:p w:rsidR="008561ED" w:rsidRDefault="00740B4A">
            <w:pPr>
              <w:pStyle w:val="TableParagraph"/>
              <w:spacing w:line="256" w:lineRule="exact"/>
              <w:ind w:left="72"/>
              <w:rPr>
                <w:sz w:val="24"/>
              </w:rPr>
            </w:pPr>
            <w:r>
              <w:rPr>
                <w:sz w:val="24"/>
              </w:rPr>
              <w:t>UF:</w:t>
            </w:r>
          </w:p>
        </w:tc>
      </w:tr>
      <w:tr w:rsidR="008561ED">
        <w:trPr>
          <w:trHeight w:val="827"/>
        </w:trPr>
        <w:tc>
          <w:tcPr>
            <w:tcW w:w="8822" w:type="dxa"/>
            <w:gridSpan w:val="3"/>
          </w:tcPr>
          <w:p w:rsidR="008561ED" w:rsidRDefault="008561ED">
            <w:pPr>
              <w:pStyle w:val="TableParagraph"/>
              <w:spacing w:before="4" w:after="1"/>
              <w:ind w:left="0"/>
            </w:pPr>
          </w:p>
          <w:p w:rsidR="008561ED" w:rsidRDefault="00740B4A">
            <w:pPr>
              <w:pStyle w:val="TableParagraph"/>
              <w:spacing w:line="20" w:lineRule="exact"/>
              <w:ind w:left="2847"/>
              <w:rPr>
                <w:sz w:val="2"/>
              </w:rPr>
            </w:pPr>
            <w:r>
              <w:rPr>
                <w:sz w:val="2"/>
              </w:rPr>
            </w:r>
            <w:r>
              <w:rPr>
                <w:sz w:val="2"/>
              </w:rPr>
              <w:pict>
                <v:group id="_x0000_s2050" style="width:156pt;height:.5pt;mso-position-horizontal-relative:char;mso-position-vertical-relative:line" coordsize="3120,10">
                  <v:line id="_x0000_s2051" style="position:absolute" from="0,5" to="3120,5" strokeweight=".48pt"/>
                  <w10:wrap type="none"/>
                  <w10:anchorlock/>
                </v:group>
              </w:pict>
            </w:r>
          </w:p>
          <w:p w:rsidR="008561ED" w:rsidRDefault="00740B4A">
            <w:pPr>
              <w:pStyle w:val="TableParagraph"/>
              <w:tabs>
                <w:tab w:val="left" w:pos="5928"/>
              </w:tabs>
              <w:spacing w:line="270" w:lineRule="atLeast"/>
              <w:ind w:left="2952" w:right="2846" w:hanging="94"/>
              <w:rPr>
                <w:sz w:val="24"/>
              </w:rPr>
            </w:pPr>
            <w:r>
              <w:rPr>
                <w:sz w:val="24"/>
              </w:rPr>
              <w:t>Assinatura e carimbo do médico Data:</w:t>
            </w:r>
            <w:r>
              <w:rPr>
                <w:sz w:val="24"/>
                <w:u w:val="single"/>
              </w:rPr>
              <w:t xml:space="preserve"> </w:t>
            </w:r>
            <w:r>
              <w:rPr>
                <w:sz w:val="24"/>
                <w:u w:val="single"/>
              </w:rPr>
              <w:tab/>
            </w:r>
          </w:p>
        </w:tc>
      </w:tr>
    </w:tbl>
    <w:p w:rsidR="008561ED" w:rsidRDefault="008561ED">
      <w:pPr>
        <w:pStyle w:val="Corpodetexto"/>
        <w:spacing w:before="6"/>
        <w:ind w:left="0"/>
        <w:rPr>
          <w:sz w:val="15"/>
        </w:rPr>
      </w:pPr>
    </w:p>
    <w:p w:rsidR="008561ED" w:rsidRDefault="00740B4A">
      <w:pPr>
        <w:pStyle w:val="Corpodetexto"/>
        <w:spacing w:before="90"/>
      </w:pPr>
      <w:r>
        <w:rPr>
          <w:b/>
        </w:rPr>
        <w:t xml:space="preserve">Nota: </w:t>
      </w:r>
      <w:r>
        <w:t>Verificar na Relação Nacional de Medicamentos Essenciais (RENAME) vigente em qual componente da Assistência Farmacêutica se encontram os medicamentos preconizados neste Protocolo.</w:t>
      </w:r>
    </w:p>
    <w:p w:rsidR="008561ED" w:rsidRDefault="008561ED">
      <w:pPr>
        <w:pStyle w:val="Corpodetexto"/>
        <w:ind w:left="0"/>
        <w:rPr>
          <w:sz w:val="26"/>
        </w:rPr>
      </w:pPr>
    </w:p>
    <w:p w:rsidR="008561ED" w:rsidRDefault="008561ED">
      <w:pPr>
        <w:pStyle w:val="Corpodetexto"/>
        <w:ind w:left="0"/>
        <w:rPr>
          <w:sz w:val="26"/>
        </w:rPr>
      </w:pPr>
    </w:p>
    <w:p w:rsidR="008561ED" w:rsidRDefault="008561ED">
      <w:pPr>
        <w:pStyle w:val="Corpodetexto"/>
        <w:spacing w:before="9"/>
        <w:ind w:left="0"/>
        <w:rPr>
          <w:sz w:val="30"/>
        </w:rPr>
      </w:pPr>
    </w:p>
    <w:p w:rsidR="008561ED" w:rsidRDefault="00740B4A">
      <w:pPr>
        <w:spacing w:before="1"/>
        <w:ind w:left="2243" w:right="2237"/>
        <w:jc w:val="center"/>
        <w:rPr>
          <w:sz w:val="24"/>
        </w:rPr>
      </w:pPr>
      <w:r>
        <w:rPr>
          <w:sz w:val="24"/>
        </w:rPr>
        <w:t>A</w:t>
      </w:r>
      <w:r>
        <w:rPr>
          <w:sz w:val="19"/>
        </w:rPr>
        <w:t xml:space="preserve">PÊNDICE </w:t>
      </w:r>
      <w:r>
        <w:rPr>
          <w:sz w:val="24"/>
        </w:rPr>
        <w:t>1</w:t>
      </w:r>
    </w:p>
    <w:p w:rsidR="008561ED" w:rsidRDefault="00740B4A">
      <w:pPr>
        <w:ind w:left="2549"/>
        <w:rPr>
          <w:sz w:val="19"/>
        </w:rPr>
      </w:pPr>
      <w:r>
        <w:rPr>
          <w:sz w:val="24"/>
        </w:rPr>
        <w:t>M</w:t>
      </w:r>
      <w:r>
        <w:rPr>
          <w:sz w:val="19"/>
        </w:rPr>
        <w:t>ETODOLOGIA DE BUSCA E AVALIAÇÃO DA LITERATURA</w:t>
      </w:r>
    </w:p>
    <w:p w:rsidR="008561ED" w:rsidRDefault="008561ED">
      <w:pPr>
        <w:pStyle w:val="Corpodetexto"/>
        <w:ind w:left="0"/>
      </w:pPr>
    </w:p>
    <w:p w:rsidR="008561ED" w:rsidRDefault="00740B4A">
      <w:pPr>
        <w:pStyle w:val="PargrafodaLista"/>
        <w:numPr>
          <w:ilvl w:val="0"/>
          <w:numId w:val="3"/>
        </w:numPr>
        <w:tabs>
          <w:tab w:val="left" w:pos="679"/>
          <w:tab w:val="left" w:pos="680"/>
        </w:tabs>
        <w:rPr>
          <w:sz w:val="24"/>
        </w:rPr>
      </w:pPr>
      <w:r>
        <w:rPr>
          <w:sz w:val="24"/>
        </w:rPr>
        <w:t>BUSCAS</w:t>
      </w:r>
      <w:r>
        <w:rPr>
          <w:spacing w:val="-1"/>
          <w:sz w:val="24"/>
        </w:rPr>
        <w:t xml:space="preserve"> </w:t>
      </w:r>
      <w:r>
        <w:rPr>
          <w:sz w:val="24"/>
        </w:rPr>
        <w:t>ANTERIO</w:t>
      </w:r>
      <w:r>
        <w:rPr>
          <w:sz w:val="24"/>
        </w:rPr>
        <w:t>RES</w:t>
      </w:r>
    </w:p>
    <w:p w:rsidR="008561ED" w:rsidRDefault="00740B4A">
      <w:pPr>
        <w:ind w:left="112" w:right="102" w:firstLine="708"/>
        <w:jc w:val="both"/>
        <w:rPr>
          <w:sz w:val="24"/>
        </w:rPr>
      </w:pPr>
      <w:r>
        <w:rPr>
          <w:sz w:val="24"/>
        </w:rPr>
        <w:t>Para a análise de eficácia dos tratamentos específicos da doença de Parkinson, foram realizadas buscas</w:t>
      </w:r>
      <w:r>
        <w:rPr>
          <w:spacing w:val="-12"/>
          <w:sz w:val="24"/>
        </w:rPr>
        <w:t xml:space="preserve"> </w:t>
      </w:r>
      <w:r>
        <w:rPr>
          <w:sz w:val="24"/>
        </w:rPr>
        <w:t>nas</w:t>
      </w:r>
      <w:r>
        <w:rPr>
          <w:spacing w:val="-11"/>
          <w:sz w:val="24"/>
        </w:rPr>
        <w:t xml:space="preserve"> </w:t>
      </w:r>
      <w:r>
        <w:rPr>
          <w:sz w:val="24"/>
        </w:rPr>
        <w:t>bases</w:t>
      </w:r>
      <w:r>
        <w:rPr>
          <w:spacing w:val="-12"/>
          <w:sz w:val="24"/>
        </w:rPr>
        <w:t xml:space="preserve"> </w:t>
      </w:r>
      <w:r>
        <w:rPr>
          <w:sz w:val="24"/>
        </w:rPr>
        <w:t>descritas</w:t>
      </w:r>
      <w:r>
        <w:rPr>
          <w:spacing w:val="-11"/>
          <w:sz w:val="24"/>
        </w:rPr>
        <w:t xml:space="preserve"> </w:t>
      </w:r>
      <w:r>
        <w:rPr>
          <w:sz w:val="24"/>
        </w:rPr>
        <w:t>abaixo.</w:t>
      </w:r>
      <w:r>
        <w:rPr>
          <w:spacing w:val="-12"/>
          <w:sz w:val="24"/>
        </w:rPr>
        <w:t xml:space="preserve"> </w:t>
      </w:r>
      <w:r>
        <w:rPr>
          <w:sz w:val="24"/>
        </w:rPr>
        <w:t>Foram</w:t>
      </w:r>
      <w:r>
        <w:rPr>
          <w:spacing w:val="-11"/>
          <w:sz w:val="24"/>
        </w:rPr>
        <w:t xml:space="preserve"> </w:t>
      </w:r>
      <w:r>
        <w:rPr>
          <w:sz w:val="24"/>
        </w:rPr>
        <w:t>analisados</w:t>
      </w:r>
      <w:r>
        <w:rPr>
          <w:spacing w:val="-11"/>
          <w:sz w:val="24"/>
        </w:rPr>
        <w:t xml:space="preserve"> </w:t>
      </w:r>
      <w:r>
        <w:rPr>
          <w:sz w:val="24"/>
        </w:rPr>
        <w:t>todos</w:t>
      </w:r>
      <w:r>
        <w:rPr>
          <w:spacing w:val="-12"/>
          <w:sz w:val="24"/>
        </w:rPr>
        <w:t xml:space="preserve"> </w:t>
      </w:r>
      <w:r>
        <w:rPr>
          <w:sz w:val="24"/>
        </w:rPr>
        <w:t>os</w:t>
      </w:r>
      <w:r>
        <w:rPr>
          <w:spacing w:val="-11"/>
          <w:sz w:val="24"/>
        </w:rPr>
        <w:t xml:space="preserve"> </w:t>
      </w:r>
      <w:r>
        <w:rPr>
          <w:sz w:val="24"/>
        </w:rPr>
        <w:t>estudos</w:t>
      </w:r>
      <w:r>
        <w:rPr>
          <w:spacing w:val="-14"/>
          <w:sz w:val="24"/>
        </w:rPr>
        <w:t xml:space="preserve"> </w:t>
      </w:r>
      <w:r>
        <w:rPr>
          <w:sz w:val="24"/>
        </w:rPr>
        <w:t>disponíveis</w:t>
      </w:r>
      <w:r>
        <w:rPr>
          <w:spacing w:val="-11"/>
          <w:sz w:val="24"/>
        </w:rPr>
        <w:t xml:space="preserve"> </w:t>
      </w:r>
      <w:r>
        <w:rPr>
          <w:sz w:val="24"/>
        </w:rPr>
        <w:t>e</w:t>
      </w:r>
      <w:r>
        <w:rPr>
          <w:spacing w:val="-12"/>
          <w:sz w:val="24"/>
        </w:rPr>
        <w:t xml:space="preserve"> </w:t>
      </w:r>
      <w:r>
        <w:rPr>
          <w:sz w:val="24"/>
        </w:rPr>
        <w:t>foram</w:t>
      </w:r>
      <w:r>
        <w:rPr>
          <w:spacing w:val="-12"/>
          <w:sz w:val="24"/>
        </w:rPr>
        <w:t xml:space="preserve"> </w:t>
      </w:r>
      <w:r>
        <w:rPr>
          <w:sz w:val="24"/>
        </w:rPr>
        <w:t>selecionados</w:t>
      </w:r>
      <w:r>
        <w:rPr>
          <w:spacing w:val="-11"/>
          <w:sz w:val="24"/>
        </w:rPr>
        <w:t xml:space="preserve"> </w:t>
      </w:r>
      <w:r>
        <w:rPr>
          <w:sz w:val="24"/>
        </w:rPr>
        <w:t>para avaliação meta-análises e ensaios clínicos randomizados, controlados e duplos-cegos publicados até 31/07/2009.</w:t>
      </w:r>
      <w:r>
        <w:rPr>
          <w:spacing w:val="-10"/>
          <w:sz w:val="24"/>
        </w:rPr>
        <w:t xml:space="preserve"> </w:t>
      </w:r>
      <w:r>
        <w:rPr>
          <w:sz w:val="24"/>
        </w:rPr>
        <w:t>Na</w:t>
      </w:r>
      <w:r>
        <w:rPr>
          <w:spacing w:val="-12"/>
          <w:sz w:val="24"/>
        </w:rPr>
        <w:t xml:space="preserve"> </w:t>
      </w:r>
      <w:r>
        <w:rPr>
          <w:sz w:val="24"/>
        </w:rPr>
        <w:t>base</w:t>
      </w:r>
      <w:r>
        <w:rPr>
          <w:spacing w:val="-12"/>
          <w:sz w:val="24"/>
        </w:rPr>
        <w:t xml:space="preserve"> </w:t>
      </w:r>
      <w:r>
        <w:rPr>
          <w:sz w:val="24"/>
        </w:rPr>
        <w:t>MEDLINE/PubMed</w:t>
      </w:r>
      <w:r>
        <w:rPr>
          <w:spacing w:val="-10"/>
          <w:sz w:val="24"/>
        </w:rPr>
        <w:t xml:space="preserve"> </w:t>
      </w:r>
      <w:r>
        <w:rPr>
          <w:sz w:val="24"/>
        </w:rPr>
        <w:t>and</w:t>
      </w:r>
      <w:r>
        <w:rPr>
          <w:spacing w:val="-11"/>
          <w:sz w:val="24"/>
        </w:rPr>
        <w:t xml:space="preserve"> </w:t>
      </w:r>
      <w:r>
        <w:rPr>
          <w:sz w:val="24"/>
        </w:rPr>
        <w:t>Ovid/MEDLINE,</w:t>
      </w:r>
      <w:r>
        <w:rPr>
          <w:spacing w:val="-10"/>
          <w:sz w:val="24"/>
        </w:rPr>
        <w:t xml:space="preserve"> </w:t>
      </w:r>
      <w:r>
        <w:rPr>
          <w:sz w:val="24"/>
        </w:rPr>
        <w:t>foram</w:t>
      </w:r>
      <w:r>
        <w:rPr>
          <w:spacing w:val="-11"/>
          <w:sz w:val="24"/>
        </w:rPr>
        <w:t xml:space="preserve"> </w:t>
      </w:r>
      <w:r>
        <w:rPr>
          <w:sz w:val="24"/>
        </w:rPr>
        <w:t>utilizadas</w:t>
      </w:r>
      <w:r>
        <w:rPr>
          <w:spacing w:val="-10"/>
          <w:sz w:val="24"/>
        </w:rPr>
        <w:t xml:space="preserve"> </w:t>
      </w:r>
      <w:r>
        <w:rPr>
          <w:sz w:val="24"/>
        </w:rPr>
        <w:t>as</w:t>
      </w:r>
      <w:r>
        <w:rPr>
          <w:spacing w:val="-10"/>
          <w:sz w:val="24"/>
        </w:rPr>
        <w:t xml:space="preserve"> </w:t>
      </w:r>
      <w:r>
        <w:rPr>
          <w:sz w:val="24"/>
        </w:rPr>
        <w:t>seguintes</w:t>
      </w:r>
      <w:r>
        <w:rPr>
          <w:spacing w:val="-11"/>
          <w:sz w:val="24"/>
        </w:rPr>
        <w:t xml:space="preserve"> </w:t>
      </w:r>
      <w:r>
        <w:rPr>
          <w:sz w:val="24"/>
        </w:rPr>
        <w:t>combinações de</w:t>
      </w:r>
      <w:r>
        <w:rPr>
          <w:spacing w:val="-17"/>
          <w:sz w:val="24"/>
        </w:rPr>
        <w:t xml:space="preserve"> </w:t>
      </w:r>
      <w:r>
        <w:rPr>
          <w:sz w:val="24"/>
        </w:rPr>
        <w:t>termos</w:t>
      </w:r>
      <w:r>
        <w:rPr>
          <w:spacing w:val="-14"/>
          <w:sz w:val="24"/>
        </w:rPr>
        <w:t xml:space="preserve"> </w:t>
      </w:r>
      <w:r>
        <w:rPr>
          <w:sz w:val="24"/>
        </w:rPr>
        <w:t>MESH:</w:t>
      </w:r>
      <w:r>
        <w:rPr>
          <w:spacing w:val="-14"/>
          <w:sz w:val="24"/>
        </w:rPr>
        <w:t xml:space="preserve"> </w:t>
      </w:r>
      <w:r>
        <w:rPr>
          <w:i/>
          <w:sz w:val="24"/>
        </w:rPr>
        <w:t>“treatment”</w:t>
      </w:r>
      <w:r>
        <w:rPr>
          <w:i/>
          <w:spacing w:val="-14"/>
          <w:sz w:val="24"/>
        </w:rPr>
        <w:t xml:space="preserve"> </w:t>
      </w:r>
      <w:r>
        <w:rPr>
          <w:i/>
          <w:sz w:val="24"/>
        </w:rPr>
        <w:t>AND</w:t>
      </w:r>
      <w:r>
        <w:rPr>
          <w:i/>
          <w:spacing w:val="-16"/>
          <w:sz w:val="24"/>
        </w:rPr>
        <w:t xml:space="preserve"> </w:t>
      </w:r>
      <w:r>
        <w:rPr>
          <w:i/>
          <w:sz w:val="24"/>
        </w:rPr>
        <w:t>“Parkinson´s</w:t>
      </w:r>
      <w:r>
        <w:rPr>
          <w:i/>
          <w:spacing w:val="-15"/>
          <w:sz w:val="24"/>
        </w:rPr>
        <w:t xml:space="preserve"> </w:t>
      </w:r>
      <w:r>
        <w:rPr>
          <w:i/>
          <w:sz w:val="24"/>
        </w:rPr>
        <w:t>disease”</w:t>
      </w:r>
      <w:r>
        <w:rPr>
          <w:i/>
          <w:spacing w:val="-12"/>
          <w:sz w:val="24"/>
        </w:rPr>
        <w:t xml:space="preserve"> </w:t>
      </w:r>
      <w:r>
        <w:rPr>
          <w:sz w:val="24"/>
        </w:rPr>
        <w:t>e</w:t>
      </w:r>
      <w:r>
        <w:rPr>
          <w:spacing w:val="-13"/>
          <w:sz w:val="24"/>
        </w:rPr>
        <w:t xml:space="preserve"> </w:t>
      </w:r>
      <w:r>
        <w:rPr>
          <w:i/>
          <w:sz w:val="24"/>
        </w:rPr>
        <w:t>“</w:t>
      </w:r>
      <w:r>
        <w:rPr>
          <w:i/>
          <w:sz w:val="24"/>
        </w:rPr>
        <w:t>drug</w:t>
      </w:r>
      <w:r>
        <w:rPr>
          <w:i/>
          <w:spacing w:val="-16"/>
          <w:sz w:val="24"/>
        </w:rPr>
        <w:t xml:space="preserve"> </w:t>
      </w:r>
      <w:r>
        <w:rPr>
          <w:i/>
          <w:sz w:val="24"/>
        </w:rPr>
        <w:t>therapy”</w:t>
      </w:r>
      <w:r>
        <w:rPr>
          <w:i/>
          <w:spacing w:val="-14"/>
          <w:sz w:val="24"/>
        </w:rPr>
        <w:t xml:space="preserve"> </w:t>
      </w:r>
      <w:r>
        <w:rPr>
          <w:i/>
          <w:sz w:val="24"/>
        </w:rPr>
        <w:t>AND</w:t>
      </w:r>
      <w:r>
        <w:rPr>
          <w:i/>
          <w:spacing w:val="-15"/>
          <w:sz w:val="24"/>
        </w:rPr>
        <w:t xml:space="preserve"> </w:t>
      </w:r>
      <w:r>
        <w:rPr>
          <w:i/>
          <w:sz w:val="24"/>
        </w:rPr>
        <w:t>“Parkinson´s</w:t>
      </w:r>
      <w:r>
        <w:rPr>
          <w:i/>
          <w:spacing w:val="-15"/>
          <w:sz w:val="24"/>
        </w:rPr>
        <w:t xml:space="preserve"> </w:t>
      </w:r>
      <w:r>
        <w:rPr>
          <w:i/>
          <w:sz w:val="24"/>
        </w:rPr>
        <w:t>disease”</w:t>
      </w:r>
      <w:r>
        <w:rPr>
          <w:sz w:val="24"/>
        </w:rPr>
        <w:t>. Na</w:t>
      </w:r>
      <w:r>
        <w:rPr>
          <w:spacing w:val="-6"/>
          <w:sz w:val="24"/>
        </w:rPr>
        <w:t xml:space="preserve"> </w:t>
      </w:r>
      <w:r>
        <w:rPr>
          <w:sz w:val="24"/>
        </w:rPr>
        <w:t>base</w:t>
      </w:r>
      <w:r>
        <w:rPr>
          <w:spacing w:val="-5"/>
          <w:sz w:val="24"/>
        </w:rPr>
        <w:t xml:space="preserve"> </w:t>
      </w:r>
      <w:r>
        <w:rPr>
          <w:sz w:val="24"/>
        </w:rPr>
        <w:t>Cochrane,</w:t>
      </w:r>
      <w:r>
        <w:rPr>
          <w:spacing w:val="-4"/>
          <w:sz w:val="24"/>
        </w:rPr>
        <w:t xml:space="preserve"> </w:t>
      </w:r>
      <w:r>
        <w:rPr>
          <w:sz w:val="24"/>
        </w:rPr>
        <w:t>a</w:t>
      </w:r>
      <w:r>
        <w:rPr>
          <w:spacing w:val="-6"/>
          <w:sz w:val="24"/>
        </w:rPr>
        <w:t xml:space="preserve"> </w:t>
      </w:r>
      <w:r>
        <w:rPr>
          <w:sz w:val="24"/>
        </w:rPr>
        <w:t>busca</w:t>
      </w:r>
      <w:r>
        <w:rPr>
          <w:spacing w:val="-5"/>
          <w:sz w:val="24"/>
        </w:rPr>
        <w:t xml:space="preserve"> </w:t>
      </w:r>
      <w:r>
        <w:rPr>
          <w:sz w:val="24"/>
        </w:rPr>
        <w:t>foi</w:t>
      </w:r>
      <w:r>
        <w:rPr>
          <w:spacing w:val="-4"/>
          <w:sz w:val="24"/>
        </w:rPr>
        <w:t xml:space="preserve"> </w:t>
      </w:r>
      <w:r>
        <w:rPr>
          <w:sz w:val="24"/>
        </w:rPr>
        <w:t>realizada</w:t>
      </w:r>
      <w:r>
        <w:rPr>
          <w:spacing w:val="-5"/>
          <w:sz w:val="24"/>
        </w:rPr>
        <w:t xml:space="preserve"> </w:t>
      </w:r>
      <w:r>
        <w:rPr>
          <w:sz w:val="24"/>
        </w:rPr>
        <w:t>com</w:t>
      </w:r>
      <w:r>
        <w:rPr>
          <w:spacing w:val="-4"/>
          <w:sz w:val="24"/>
        </w:rPr>
        <w:t xml:space="preserve"> </w:t>
      </w:r>
      <w:r>
        <w:rPr>
          <w:sz w:val="24"/>
        </w:rPr>
        <w:t>os</w:t>
      </w:r>
      <w:r>
        <w:rPr>
          <w:spacing w:val="-4"/>
          <w:sz w:val="24"/>
        </w:rPr>
        <w:t xml:space="preserve"> </w:t>
      </w:r>
      <w:r>
        <w:rPr>
          <w:sz w:val="24"/>
        </w:rPr>
        <w:t>termos</w:t>
      </w:r>
      <w:r>
        <w:rPr>
          <w:spacing w:val="-1"/>
          <w:sz w:val="24"/>
        </w:rPr>
        <w:t xml:space="preserve"> </w:t>
      </w:r>
      <w:r>
        <w:rPr>
          <w:i/>
          <w:sz w:val="24"/>
        </w:rPr>
        <w:t>“levodopa”,</w:t>
      </w:r>
      <w:r>
        <w:rPr>
          <w:i/>
          <w:spacing w:val="-4"/>
          <w:sz w:val="24"/>
        </w:rPr>
        <w:t xml:space="preserve"> </w:t>
      </w:r>
      <w:r>
        <w:rPr>
          <w:i/>
          <w:sz w:val="24"/>
        </w:rPr>
        <w:t>“dopamine</w:t>
      </w:r>
      <w:r>
        <w:rPr>
          <w:i/>
          <w:spacing w:val="-6"/>
          <w:sz w:val="24"/>
        </w:rPr>
        <w:t xml:space="preserve"> </w:t>
      </w:r>
      <w:r>
        <w:rPr>
          <w:i/>
          <w:sz w:val="24"/>
        </w:rPr>
        <w:t>agonist”,</w:t>
      </w:r>
      <w:r>
        <w:rPr>
          <w:i/>
          <w:spacing w:val="-4"/>
          <w:sz w:val="24"/>
        </w:rPr>
        <w:t xml:space="preserve"> </w:t>
      </w:r>
      <w:r>
        <w:rPr>
          <w:i/>
          <w:sz w:val="24"/>
        </w:rPr>
        <w:t>“pramipexole”, “bromocriptine”,</w:t>
      </w:r>
      <w:r>
        <w:rPr>
          <w:i/>
          <w:spacing w:val="-12"/>
          <w:sz w:val="24"/>
        </w:rPr>
        <w:t xml:space="preserve"> </w:t>
      </w:r>
      <w:r>
        <w:rPr>
          <w:i/>
          <w:sz w:val="24"/>
        </w:rPr>
        <w:t>“cabergoline”,</w:t>
      </w:r>
      <w:r>
        <w:rPr>
          <w:i/>
          <w:spacing w:val="-12"/>
          <w:sz w:val="24"/>
        </w:rPr>
        <w:t xml:space="preserve"> </w:t>
      </w:r>
      <w:r>
        <w:rPr>
          <w:i/>
          <w:sz w:val="24"/>
        </w:rPr>
        <w:t>“catechol-O-methyltransferase</w:t>
      </w:r>
      <w:r>
        <w:rPr>
          <w:i/>
          <w:spacing w:val="-13"/>
          <w:sz w:val="24"/>
        </w:rPr>
        <w:t xml:space="preserve"> </w:t>
      </w:r>
      <w:r>
        <w:rPr>
          <w:i/>
          <w:sz w:val="24"/>
        </w:rPr>
        <w:t>inhibitors”,</w:t>
      </w:r>
      <w:r>
        <w:rPr>
          <w:i/>
          <w:spacing w:val="-12"/>
          <w:sz w:val="24"/>
        </w:rPr>
        <w:t xml:space="preserve"> </w:t>
      </w:r>
      <w:r>
        <w:rPr>
          <w:i/>
          <w:sz w:val="24"/>
        </w:rPr>
        <w:t>“amantadine”,</w:t>
      </w:r>
      <w:r>
        <w:rPr>
          <w:i/>
          <w:spacing w:val="-14"/>
          <w:sz w:val="24"/>
        </w:rPr>
        <w:t xml:space="preserve"> </w:t>
      </w:r>
      <w:r>
        <w:rPr>
          <w:i/>
          <w:sz w:val="24"/>
        </w:rPr>
        <w:t>“selegiline” e</w:t>
      </w:r>
      <w:r>
        <w:rPr>
          <w:i/>
          <w:spacing w:val="-2"/>
          <w:sz w:val="24"/>
        </w:rPr>
        <w:t xml:space="preserve"> </w:t>
      </w:r>
      <w:r>
        <w:rPr>
          <w:i/>
          <w:sz w:val="24"/>
        </w:rPr>
        <w:t>“anticholinergics”</w:t>
      </w:r>
      <w:r>
        <w:rPr>
          <w:sz w:val="24"/>
        </w:rPr>
        <w:t>.</w:t>
      </w:r>
    </w:p>
    <w:p w:rsidR="008561ED" w:rsidRDefault="008561ED">
      <w:pPr>
        <w:pStyle w:val="Corpodetexto"/>
        <w:ind w:left="0"/>
      </w:pPr>
    </w:p>
    <w:p w:rsidR="008561ED" w:rsidRDefault="00740B4A">
      <w:pPr>
        <w:pStyle w:val="PargrafodaLista"/>
        <w:numPr>
          <w:ilvl w:val="0"/>
          <w:numId w:val="3"/>
        </w:numPr>
        <w:tabs>
          <w:tab w:val="left" w:pos="679"/>
          <w:tab w:val="left" w:pos="680"/>
        </w:tabs>
        <w:rPr>
          <w:sz w:val="24"/>
        </w:rPr>
      </w:pPr>
      <w:r>
        <w:rPr>
          <w:sz w:val="24"/>
        </w:rPr>
        <w:t>BUSCA</w:t>
      </w:r>
      <w:r>
        <w:rPr>
          <w:spacing w:val="-1"/>
          <w:sz w:val="24"/>
        </w:rPr>
        <w:t xml:space="preserve"> </w:t>
      </w:r>
      <w:r>
        <w:rPr>
          <w:sz w:val="24"/>
        </w:rPr>
        <w:t>ATUAL</w:t>
      </w:r>
    </w:p>
    <w:p w:rsidR="008561ED" w:rsidRDefault="00740B4A">
      <w:pPr>
        <w:ind w:left="112" w:right="103" w:firstLine="708"/>
        <w:jc w:val="both"/>
        <w:rPr>
          <w:sz w:val="24"/>
        </w:rPr>
      </w:pPr>
      <w:r>
        <w:rPr>
          <w:sz w:val="24"/>
        </w:rPr>
        <w:t xml:space="preserve">Em 19/04/2016, foi realizada uma atualização da busca. Na base MEDLINE/PubMed, foi utilizada a estratégia </w:t>
      </w:r>
      <w:r>
        <w:rPr>
          <w:i/>
          <w:sz w:val="24"/>
        </w:rPr>
        <w:t>“("Parkinson Disease"[Mesh]) AND "Drug Therapy"[Mesh] Filters: Meta-Analysis, Randomized Controlled Trial, Systematic</w:t>
      </w:r>
      <w:r>
        <w:rPr>
          <w:i/>
          <w:sz w:val="24"/>
        </w:rPr>
        <w:t xml:space="preserve"> Reviews, From 2009/08/01, Humans, English, Portuguese, Spanish”</w:t>
      </w:r>
      <w:r>
        <w:rPr>
          <w:sz w:val="24"/>
        </w:rPr>
        <w:t>, localizando-se 112 estudos, dos quais 20 foram selecionados para leitura na íntegra.</w:t>
      </w:r>
    </w:p>
    <w:p w:rsidR="008561ED" w:rsidRDefault="00740B4A">
      <w:pPr>
        <w:spacing w:before="1"/>
        <w:ind w:left="112" w:right="106" w:firstLine="708"/>
        <w:jc w:val="both"/>
        <w:rPr>
          <w:sz w:val="24"/>
        </w:rPr>
      </w:pPr>
      <w:r>
        <w:rPr>
          <w:sz w:val="24"/>
        </w:rPr>
        <w:t xml:space="preserve">Na base EMBASE, foi utilizada a estratégia </w:t>
      </w:r>
      <w:r>
        <w:rPr>
          <w:i/>
          <w:sz w:val="24"/>
        </w:rPr>
        <w:t xml:space="preserve">“'parkinson disease'/mj AND 'drug therapy'/exp AND ([cochrane </w:t>
      </w:r>
      <w:r>
        <w:rPr>
          <w:i/>
          <w:sz w:val="24"/>
        </w:rPr>
        <w:t>review]/lim OR [systematic review]/lim OR [randomized controlled trial]/lim OR [meta analysis]/lim) AND [embase]/lim AND ([english]/lim OR [portuguese]/lim OR [spanish]/lim) AND [humans]/lim AND [1-8-2009]/sd”</w:t>
      </w:r>
      <w:r>
        <w:rPr>
          <w:sz w:val="24"/>
        </w:rPr>
        <w:t>, sendo localizadas 313 referências; dessas, fo</w:t>
      </w:r>
      <w:r>
        <w:rPr>
          <w:sz w:val="24"/>
        </w:rPr>
        <w:t>ram selecionadas 19 para leitura na íntegra.</w:t>
      </w:r>
    </w:p>
    <w:p w:rsidR="008561ED" w:rsidRDefault="008561ED">
      <w:pPr>
        <w:jc w:val="both"/>
        <w:rPr>
          <w:sz w:val="24"/>
        </w:rPr>
        <w:sectPr w:rsidR="008561ED">
          <w:pgSz w:w="11910" w:h="16840"/>
          <w:pgMar w:top="1580" w:right="460" w:bottom="1160" w:left="1020" w:header="0" w:footer="948" w:gutter="0"/>
          <w:cols w:space="720"/>
        </w:sect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20"/>
        </w:rPr>
      </w:pPr>
    </w:p>
    <w:p w:rsidR="008561ED" w:rsidRDefault="008561ED">
      <w:pPr>
        <w:pStyle w:val="Corpodetexto"/>
        <w:ind w:left="0"/>
        <w:rPr>
          <w:sz w:val="19"/>
        </w:rPr>
      </w:pPr>
    </w:p>
    <w:p w:rsidR="008561ED" w:rsidRDefault="00740B4A">
      <w:pPr>
        <w:spacing w:before="90"/>
        <w:ind w:left="112" w:right="105" w:firstLine="708"/>
        <w:jc w:val="both"/>
        <w:rPr>
          <w:sz w:val="24"/>
        </w:rPr>
      </w:pPr>
      <w:r>
        <w:rPr>
          <w:sz w:val="24"/>
        </w:rPr>
        <w:t>Na</w:t>
      </w:r>
      <w:r>
        <w:rPr>
          <w:spacing w:val="-15"/>
          <w:sz w:val="24"/>
        </w:rPr>
        <w:t xml:space="preserve"> </w:t>
      </w:r>
      <w:r>
        <w:rPr>
          <w:sz w:val="24"/>
        </w:rPr>
        <w:t>base</w:t>
      </w:r>
      <w:r>
        <w:rPr>
          <w:spacing w:val="-14"/>
          <w:sz w:val="24"/>
        </w:rPr>
        <w:t xml:space="preserve"> </w:t>
      </w:r>
      <w:r>
        <w:rPr>
          <w:sz w:val="24"/>
        </w:rPr>
        <w:t>Cochrane,</w:t>
      </w:r>
      <w:r>
        <w:rPr>
          <w:spacing w:val="-11"/>
          <w:sz w:val="24"/>
        </w:rPr>
        <w:t xml:space="preserve"> </w:t>
      </w:r>
      <w:r>
        <w:rPr>
          <w:sz w:val="24"/>
        </w:rPr>
        <w:t>com</w:t>
      </w:r>
      <w:r>
        <w:rPr>
          <w:spacing w:val="-13"/>
          <w:sz w:val="24"/>
        </w:rPr>
        <w:t xml:space="preserve"> </w:t>
      </w:r>
      <w:r>
        <w:rPr>
          <w:sz w:val="24"/>
        </w:rPr>
        <w:t>a</w:t>
      </w:r>
      <w:r>
        <w:rPr>
          <w:spacing w:val="-12"/>
          <w:sz w:val="24"/>
        </w:rPr>
        <w:t xml:space="preserve"> </w:t>
      </w:r>
      <w:r>
        <w:rPr>
          <w:sz w:val="24"/>
        </w:rPr>
        <w:t>estratégia</w:t>
      </w:r>
      <w:r>
        <w:rPr>
          <w:spacing w:val="-12"/>
          <w:sz w:val="24"/>
        </w:rPr>
        <w:t xml:space="preserve"> </w:t>
      </w:r>
      <w:r>
        <w:rPr>
          <w:i/>
          <w:sz w:val="24"/>
        </w:rPr>
        <w:t>'"Parkinson's</w:t>
      </w:r>
      <w:r>
        <w:rPr>
          <w:i/>
          <w:spacing w:val="-13"/>
          <w:sz w:val="24"/>
        </w:rPr>
        <w:t xml:space="preserve"> </w:t>
      </w:r>
      <w:r>
        <w:rPr>
          <w:i/>
          <w:sz w:val="24"/>
        </w:rPr>
        <w:t>disease"</w:t>
      </w:r>
      <w:r>
        <w:rPr>
          <w:i/>
          <w:spacing w:val="-11"/>
          <w:sz w:val="24"/>
        </w:rPr>
        <w:t xml:space="preserve"> </w:t>
      </w:r>
      <w:r>
        <w:rPr>
          <w:i/>
          <w:sz w:val="24"/>
        </w:rPr>
        <w:t>in</w:t>
      </w:r>
      <w:r>
        <w:rPr>
          <w:i/>
          <w:spacing w:val="-13"/>
          <w:sz w:val="24"/>
        </w:rPr>
        <w:t xml:space="preserve"> </w:t>
      </w:r>
      <w:r>
        <w:rPr>
          <w:i/>
          <w:sz w:val="24"/>
        </w:rPr>
        <w:t>Title,</w:t>
      </w:r>
      <w:r>
        <w:rPr>
          <w:i/>
          <w:spacing w:val="-13"/>
          <w:sz w:val="24"/>
        </w:rPr>
        <w:t xml:space="preserve"> </w:t>
      </w:r>
      <w:r>
        <w:rPr>
          <w:i/>
          <w:sz w:val="24"/>
        </w:rPr>
        <w:t>Abstract,</w:t>
      </w:r>
      <w:r>
        <w:rPr>
          <w:i/>
          <w:spacing w:val="-15"/>
          <w:sz w:val="24"/>
        </w:rPr>
        <w:t xml:space="preserve"> </w:t>
      </w:r>
      <w:r>
        <w:rPr>
          <w:i/>
          <w:sz w:val="24"/>
        </w:rPr>
        <w:t>Keywords,</w:t>
      </w:r>
      <w:r>
        <w:rPr>
          <w:i/>
          <w:spacing w:val="-11"/>
          <w:sz w:val="24"/>
        </w:rPr>
        <w:t xml:space="preserve"> </w:t>
      </w:r>
      <w:r>
        <w:rPr>
          <w:i/>
          <w:sz w:val="24"/>
        </w:rPr>
        <w:t>Publication Year from 2010 to 2016inCochrane Reviews'</w:t>
      </w:r>
      <w:r>
        <w:rPr>
          <w:sz w:val="24"/>
        </w:rPr>
        <w:t>,obtiveram-se 32 resultados, e duas revisões foram selecionadas.</w:t>
      </w:r>
    </w:p>
    <w:p w:rsidR="008561ED" w:rsidRDefault="00740B4A">
      <w:pPr>
        <w:pStyle w:val="Corpodetexto"/>
        <w:spacing w:line="276" w:lineRule="exact"/>
        <w:ind w:left="821"/>
      </w:pPr>
      <w:r>
        <w:t>Foi ainda consultado um capítulo sobre o tema da base UpToDate</w:t>
      </w:r>
      <w:r>
        <w:rPr>
          <w:position w:val="9"/>
          <w:sz w:val="16"/>
        </w:rPr>
        <w:t xml:space="preserve">® </w:t>
      </w:r>
      <w:r>
        <w:t>versão 19.3.</w:t>
      </w:r>
    </w:p>
    <w:p w:rsidR="008561ED" w:rsidRDefault="00740B4A">
      <w:pPr>
        <w:pStyle w:val="Corpodetexto"/>
        <w:ind w:right="106" w:firstLine="708"/>
        <w:jc w:val="right"/>
      </w:pPr>
      <w:r>
        <w:t>Foram</w:t>
      </w:r>
      <w:r>
        <w:rPr>
          <w:spacing w:val="41"/>
        </w:rPr>
        <w:t xml:space="preserve"> </w:t>
      </w:r>
      <w:r>
        <w:t>excluídos</w:t>
      </w:r>
      <w:r>
        <w:rPr>
          <w:spacing w:val="41"/>
        </w:rPr>
        <w:t xml:space="preserve"> </w:t>
      </w:r>
      <w:r>
        <w:t>estudos</w:t>
      </w:r>
      <w:r>
        <w:rPr>
          <w:spacing w:val="43"/>
        </w:rPr>
        <w:t xml:space="preserve"> </w:t>
      </w:r>
      <w:r>
        <w:t>que</w:t>
      </w:r>
      <w:r>
        <w:rPr>
          <w:spacing w:val="40"/>
        </w:rPr>
        <w:t xml:space="preserve"> </w:t>
      </w:r>
      <w:r>
        <w:t>avaliaram</w:t>
      </w:r>
      <w:r>
        <w:rPr>
          <w:spacing w:val="42"/>
        </w:rPr>
        <w:t xml:space="preserve"> </w:t>
      </w:r>
      <w:r>
        <w:t>intervenções</w:t>
      </w:r>
      <w:r>
        <w:rPr>
          <w:spacing w:val="43"/>
        </w:rPr>
        <w:t xml:space="preserve"> </w:t>
      </w:r>
      <w:r>
        <w:t>indisponíveis</w:t>
      </w:r>
      <w:r>
        <w:rPr>
          <w:spacing w:val="41"/>
        </w:rPr>
        <w:t xml:space="preserve"> </w:t>
      </w:r>
      <w:r>
        <w:t>no</w:t>
      </w:r>
      <w:r>
        <w:rPr>
          <w:spacing w:val="40"/>
        </w:rPr>
        <w:t xml:space="preserve"> </w:t>
      </w:r>
      <w:r>
        <w:t>Brasil,</w:t>
      </w:r>
      <w:r>
        <w:rPr>
          <w:spacing w:val="40"/>
        </w:rPr>
        <w:t xml:space="preserve"> </w:t>
      </w:r>
      <w:r>
        <w:t>estudos</w:t>
      </w:r>
      <w:r>
        <w:rPr>
          <w:spacing w:val="41"/>
        </w:rPr>
        <w:t xml:space="preserve"> </w:t>
      </w:r>
      <w:r>
        <w:t>de delineamento</w:t>
      </w:r>
      <w:r>
        <w:rPr>
          <w:spacing w:val="41"/>
        </w:rPr>
        <w:t xml:space="preserve"> </w:t>
      </w:r>
      <w:r>
        <w:t>aberto,</w:t>
      </w:r>
      <w:r>
        <w:rPr>
          <w:spacing w:val="41"/>
        </w:rPr>
        <w:t xml:space="preserve"> </w:t>
      </w:r>
      <w:r>
        <w:t>estudo</w:t>
      </w:r>
      <w:r>
        <w:t>s</w:t>
      </w:r>
      <w:r>
        <w:rPr>
          <w:spacing w:val="42"/>
        </w:rPr>
        <w:t xml:space="preserve"> </w:t>
      </w:r>
      <w:r>
        <w:t>com</w:t>
      </w:r>
      <w:r>
        <w:rPr>
          <w:spacing w:val="42"/>
        </w:rPr>
        <w:t xml:space="preserve"> </w:t>
      </w:r>
      <w:r>
        <w:t>desfechos</w:t>
      </w:r>
      <w:r>
        <w:rPr>
          <w:spacing w:val="42"/>
        </w:rPr>
        <w:t xml:space="preserve"> </w:t>
      </w:r>
      <w:r>
        <w:t>não</w:t>
      </w:r>
      <w:r>
        <w:rPr>
          <w:spacing w:val="41"/>
        </w:rPr>
        <w:t xml:space="preserve"> </w:t>
      </w:r>
      <w:r>
        <w:t>clínicos,</w:t>
      </w:r>
      <w:r>
        <w:rPr>
          <w:spacing w:val="41"/>
        </w:rPr>
        <w:t xml:space="preserve"> </w:t>
      </w:r>
      <w:r>
        <w:t>estudos</w:t>
      </w:r>
      <w:r>
        <w:rPr>
          <w:spacing w:val="42"/>
        </w:rPr>
        <w:t xml:space="preserve"> </w:t>
      </w:r>
      <w:r>
        <w:t>sobre</w:t>
      </w:r>
      <w:r>
        <w:rPr>
          <w:spacing w:val="40"/>
        </w:rPr>
        <w:t xml:space="preserve"> </w:t>
      </w:r>
      <w:r>
        <w:t>tratamento</w:t>
      </w:r>
      <w:r>
        <w:rPr>
          <w:spacing w:val="41"/>
        </w:rPr>
        <w:t xml:space="preserve"> </w:t>
      </w:r>
      <w:r>
        <w:t>de</w:t>
      </w:r>
      <w:r>
        <w:rPr>
          <w:spacing w:val="41"/>
        </w:rPr>
        <w:t xml:space="preserve"> </w:t>
      </w:r>
      <w:r>
        <w:t>distúrbios</w:t>
      </w:r>
      <w:r>
        <w:rPr>
          <w:spacing w:val="42"/>
        </w:rPr>
        <w:t xml:space="preserve"> </w:t>
      </w:r>
      <w:r>
        <w:t>não motores,</w:t>
      </w:r>
      <w:r>
        <w:rPr>
          <w:spacing w:val="-14"/>
        </w:rPr>
        <w:t xml:space="preserve"> </w:t>
      </w:r>
      <w:r>
        <w:t>bem</w:t>
      </w:r>
      <w:r>
        <w:rPr>
          <w:spacing w:val="-14"/>
        </w:rPr>
        <w:t xml:space="preserve"> </w:t>
      </w:r>
      <w:r>
        <w:t>como</w:t>
      </w:r>
      <w:r>
        <w:rPr>
          <w:spacing w:val="-14"/>
        </w:rPr>
        <w:t xml:space="preserve"> </w:t>
      </w:r>
      <w:r>
        <w:t>estudos</w:t>
      </w:r>
      <w:r>
        <w:rPr>
          <w:spacing w:val="-14"/>
        </w:rPr>
        <w:t xml:space="preserve"> </w:t>
      </w:r>
      <w:r>
        <w:t>cujos</w:t>
      </w:r>
      <w:r>
        <w:rPr>
          <w:spacing w:val="-14"/>
        </w:rPr>
        <w:t xml:space="preserve"> </w:t>
      </w:r>
      <w:r>
        <w:t>resultados</w:t>
      </w:r>
      <w:r>
        <w:rPr>
          <w:spacing w:val="-13"/>
        </w:rPr>
        <w:t xml:space="preserve"> </w:t>
      </w:r>
      <w:r>
        <w:t>foram</w:t>
      </w:r>
      <w:r>
        <w:rPr>
          <w:spacing w:val="-16"/>
        </w:rPr>
        <w:t xml:space="preserve"> </w:t>
      </w:r>
      <w:r>
        <w:t>inconclusivos</w:t>
      </w:r>
      <w:r>
        <w:rPr>
          <w:spacing w:val="-14"/>
        </w:rPr>
        <w:t xml:space="preserve"> </w:t>
      </w:r>
      <w:r>
        <w:t>ou</w:t>
      </w:r>
      <w:r>
        <w:rPr>
          <w:spacing w:val="-14"/>
        </w:rPr>
        <w:t xml:space="preserve"> </w:t>
      </w:r>
      <w:r>
        <w:t>insuficientes</w:t>
      </w:r>
      <w:r>
        <w:rPr>
          <w:spacing w:val="-14"/>
        </w:rPr>
        <w:t xml:space="preserve"> </w:t>
      </w:r>
      <w:r>
        <w:t>para</w:t>
      </w:r>
      <w:r>
        <w:rPr>
          <w:spacing w:val="-16"/>
        </w:rPr>
        <w:t xml:space="preserve"> </w:t>
      </w:r>
      <w:r>
        <w:t>modificar</w:t>
      </w:r>
      <w:r>
        <w:rPr>
          <w:spacing w:val="-15"/>
        </w:rPr>
        <w:t xml:space="preserve"> </w:t>
      </w:r>
      <w:r>
        <w:t>a</w:t>
      </w:r>
      <w:r>
        <w:rPr>
          <w:spacing w:val="-15"/>
        </w:rPr>
        <w:t xml:space="preserve"> </w:t>
      </w:r>
      <w:r>
        <w:t>conduta.</w:t>
      </w:r>
    </w:p>
    <w:p w:rsidR="008561ED" w:rsidRDefault="00740B4A">
      <w:pPr>
        <w:pStyle w:val="Corpodetexto"/>
        <w:ind w:right="110" w:firstLine="708"/>
        <w:jc w:val="both"/>
      </w:pPr>
      <w:r>
        <w:t>A fim de contemplar o uso de implante de estimulador cerebral profundo, foram realizadas as seguintes buscas:</w:t>
      </w:r>
    </w:p>
    <w:p w:rsidR="008561ED" w:rsidRDefault="00740B4A">
      <w:pPr>
        <w:pStyle w:val="PargrafodaLista"/>
        <w:numPr>
          <w:ilvl w:val="0"/>
          <w:numId w:val="2"/>
        </w:numPr>
        <w:tabs>
          <w:tab w:val="left" w:pos="951"/>
        </w:tabs>
        <w:ind w:right="100" w:firstLine="709"/>
        <w:rPr>
          <w:sz w:val="24"/>
        </w:rPr>
      </w:pPr>
      <w:r>
        <w:rPr>
          <w:sz w:val="24"/>
        </w:rPr>
        <w:t>PubMed/MEDLINE:</w:t>
      </w:r>
      <w:r>
        <w:rPr>
          <w:spacing w:val="-13"/>
          <w:sz w:val="24"/>
        </w:rPr>
        <w:t xml:space="preserve"> </w:t>
      </w:r>
      <w:r>
        <w:rPr>
          <w:sz w:val="24"/>
        </w:rPr>
        <w:t>("Parkinson</w:t>
      </w:r>
      <w:r>
        <w:rPr>
          <w:spacing w:val="-12"/>
          <w:sz w:val="24"/>
        </w:rPr>
        <w:t xml:space="preserve"> </w:t>
      </w:r>
      <w:r>
        <w:rPr>
          <w:sz w:val="24"/>
        </w:rPr>
        <w:t>Disease"[Mesh])</w:t>
      </w:r>
      <w:r>
        <w:rPr>
          <w:spacing w:val="-14"/>
          <w:sz w:val="24"/>
        </w:rPr>
        <w:t xml:space="preserve"> </w:t>
      </w:r>
      <w:r>
        <w:rPr>
          <w:sz w:val="24"/>
        </w:rPr>
        <w:t>AND</w:t>
      </w:r>
      <w:r>
        <w:rPr>
          <w:spacing w:val="-13"/>
          <w:sz w:val="24"/>
        </w:rPr>
        <w:t xml:space="preserve"> </w:t>
      </w:r>
      <w:r>
        <w:rPr>
          <w:sz w:val="24"/>
        </w:rPr>
        <w:t>"Deep</w:t>
      </w:r>
      <w:r>
        <w:rPr>
          <w:spacing w:val="-12"/>
          <w:sz w:val="24"/>
        </w:rPr>
        <w:t xml:space="preserve"> </w:t>
      </w:r>
      <w:r>
        <w:rPr>
          <w:sz w:val="24"/>
        </w:rPr>
        <w:t>Brain</w:t>
      </w:r>
      <w:r>
        <w:rPr>
          <w:spacing w:val="-13"/>
          <w:sz w:val="24"/>
        </w:rPr>
        <w:t xml:space="preserve"> </w:t>
      </w:r>
      <w:r>
        <w:rPr>
          <w:sz w:val="24"/>
        </w:rPr>
        <w:t>Stimulation"[Mesh].</w:t>
      </w:r>
      <w:r>
        <w:rPr>
          <w:spacing w:val="-11"/>
          <w:sz w:val="24"/>
        </w:rPr>
        <w:t xml:space="preserve"> </w:t>
      </w:r>
      <w:r>
        <w:rPr>
          <w:sz w:val="24"/>
        </w:rPr>
        <w:t>Filters activated: Meta-Analysis, Systematic Reviews. Data da busc</w:t>
      </w:r>
      <w:r>
        <w:rPr>
          <w:sz w:val="24"/>
        </w:rPr>
        <w:t>a: 18/11/16. Resultado: 72 artigos. Foram selecionados 6 artigos para inclusão no</w:t>
      </w:r>
      <w:r>
        <w:rPr>
          <w:spacing w:val="-3"/>
          <w:sz w:val="24"/>
        </w:rPr>
        <w:t xml:space="preserve"> </w:t>
      </w:r>
      <w:r>
        <w:rPr>
          <w:sz w:val="24"/>
        </w:rPr>
        <w:t>PCDT.</w:t>
      </w:r>
    </w:p>
    <w:p w:rsidR="008561ED" w:rsidRDefault="00740B4A">
      <w:pPr>
        <w:pStyle w:val="PargrafodaLista"/>
        <w:numPr>
          <w:ilvl w:val="0"/>
          <w:numId w:val="2"/>
        </w:numPr>
        <w:tabs>
          <w:tab w:val="left" w:pos="1076"/>
        </w:tabs>
        <w:ind w:right="101" w:firstLine="709"/>
        <w:rPr>
          <w:sz w:val="24"/>
        </w:rPr>
      </w:pPr>
      <w:r>
        <w:rPr>
          <w:sz w:val="24"/>
        </w:rPr>
        <w:t>EMBASE: 'parkinson disease'/exp AND 'brain depth stimulation'/exp AND ([cochrane review]/lim</w:t>
      </w:r>
      <w:r>
        <w:rPr>
          <w:spacing w:val="-4"/>
          <w:sz w:val="24"/>
        </w:rPr>
        <w:t xml:space="preserve"> </w:t>
      </w:r>
      <w:r>
        <w:rPr>
          <w:sz w:val="24"/>
        </w:rPr>
        <w:t>OR</w:t>
      </w:r>
      <w:r>
        <w:rPr>
          <w:spacing w:val="-4"/>
          <w:sz w:val="24"/>
        </w:rPr>
        <w:t xml:space="preserve"> </w:t>
      </w:r>
      <w:r>
        <w:rPr>
          <w:sz w:val="24"/>
        </w:rPr>
        <w:t>[systematic</w:t>
      </w:r>
      <w:r>
        <w:rPr>
          <w:spacing w:val="-5"/>
          <w:sz w:val="24"/>
        </w:rPr>
        <w:t xml:space="preserve"> </w:t>
      </w:r>
      <w:r>
        <w:rPr>
          <w:sz w:val="24"/>
        </w:rPr>
        <w:t>review]/lim</w:t>
      </w:r>
      <w:r>
        <w:rPr>
          <w:spacing w:val="-4"/>
          <w:sz w:val="24"/>
        </w:rPr>
        <w:t xml:space="preserve"> </w:t>
      </w:r>
      <w:r>
        <w:rPr>
          <w:sz w:val="24"/>
        </w:rPr>
        <w:t>OR</w:t>
      </w:r>
      <w:r>
        <w:rPr>
          <w:spacing w:val="-6"/>
          <w:sz w:val="24"/>
        </w:rPr>
        <w:t xml:space="preserve"> </w:t>
      </w:r>
      <w:r>
        <w:rPr>
          <w:sz w:val="24"/>
        </w:rPr>
        <w:t>[meta</w:t>
      </w:r>
      <w:r>
        <w:rPr>
          <w:spacing w:val="-5"/>
          <w:sz w:val="24"/>
        </w:rPr>
        <w:t xml:space="preserve"> </w:t>
      </w:r>
      <w:r>
        <w:rPr>
          <w:sz w:val="24"/>
        </w:rPr>
        <w:t>analysis]/lim). Data</w:t>
      </w:r>
      <w:r>
        <w:rPr>
          <w:spacing w:val="-4"/>
          <w:sz w:val="24"/>
        </w:rPr>
        <w:t xml:space="preserve"> </w:t>
      </w:r>
      <w:r>
        <w:rPr>
          <w:sz w:val="24"/>
        </w:rPr>
        <w:t>da</w:t>
      </w:r>
      <w:r>
        <w:rPr>
          <w:spacing w:val="-5"/>
          <w:sz w:val="24"/>
        </w:rPr>
        <w:t xml:space="preserve"> </w:t>
      </w:r>
      <w:r>
        <w:rPr>
          <w:sz w:val="24"/>
        </w:rPr>
        <w:t>busca:</w:t>
      </w:r>
      <w:r>
        <w:rPr>
          <w:spacing w:val="-4"/>
          <w:sz w:val="24"/>
        </w:rPr>
        <w:t xml:space="preserve"> </w:t>
      </w:r>
      <w:r>
        <w:rPr>
          <w:sz w:val="24"/>
        </w:rPr>
        <w:t>18/11/16</w:t>
      </w:r>
      <w:r>
        <w:rPr>
          <w:sz w:val="24"/>
        </w:rPr>
        <w:t>.</w:t>
      </w:r>
      <w:r>
        <w:rPr>
          <w:spacing w:val="-4"/>
          <w:sz w:val="24"/>
        </w:rPr>
        <w:t xml:space="preserve"> </w:t>
      </w:r>
      <w:r>
        <w:rPr>
          <w:sz w:val="24"/>
        </w:rPr>
        <w:t>Resultado:</w:t>
      </w:r>
      <w:r>
        <w:rPr>
          <w:spacing w:val="-3"/>
          <w:sz w:val="24"/>
        </w:rPr>
        <w:t xml:space="preserve"> </w:t>
      </w:r>
      <w:r>
        <w:rPr>
          <w:sz w:val="24"/>
        </w:rPr>
        <w:t>117 artigos. Foram selecionados 7 artigos para inclusão no PCDT, sendo que 2 já constavam na seleção feita no PubMed.</w:t>
      </w:r>
    </w:p>
    <w:p w:rsidR="008561ED" w:rsidRDefault="00740B4A">
      <w:pPr>
        <w:pStyle w:val="Corpodetexto"/>
        <w:spacing w:before="1"/>
        <w:ind w:right="105" w:firstLine="708"/>
        <w:jc w:val="both"/>
      </w:pPr>
      <w:r>
        <w:t xml:space="preserve">Foram excluídos artigos cuja avaliação de </w:t>
      </w:r>
      <w:r>
        <w:rPr>
          <w:i/>
        </w:rPr>
        <w:t xml:space="preserve">deep brain stimulation </w:t>
      </w:r>
      <w:r>
        <w:t>(DBS) foi feita para desfechos outros que sintomas motores c</w:t>
      </w:r>
      <w:r>
        <w:t>lássicos de parkinsonismo. Assim, foram descartados estudos cujo objetivo foi avaliar sintomas não motores ou sintomas motores que não fazem parte da indicação cirúrgica. Foram descartados casos de parkinsonismo atípicos e estudos exploratórios de outros a</w:t>
      </w:r>
      <w:r>
        <w:t>lvos cirúrgicos que não o núcleo</w:t>
      </w:r>
      <w:r>
        <w:rPr>
          <w:spacing w:val="-10"/>
        </w:rPr>
        <w:t xml:space="preserve"> </w:t>
      </w:r>
      <w:r>
        <w:t>subtalâmico</w:t>
      </w:r>
      <w:r>
        <w:rPr>
          <w:spacing w:val="-9"/>
        </w:rPr>
        <w:t xml:space="preserve"> </w:t>
      </w:r>
      <w:r>
        <w:t>(STN)</w:t>
      </w:r>
      <w:r>
        <w:rPr>
          <w:spacing w:val="-9"/>
        </w:rPr>
        <w:t xml:space="preserve"> </w:t>
      </w:r>
      <w:r>
        <w:t>ou</w:t>
      </w:r>
      <w:r>
        <w:rPr>
          <w:spacing w:val="-9"/>
        </w:rPr>
        <w:t xml:space="preserve"> </w:t>
      </w:r>
      <w:r>
        <w:t>o</w:t>
      </w:r>
      <w:r>
        <w:rPr>
          <w:spacing w:val="-9"/>
        </w:rPr>
        <w:t xml:space="preserve"> </w:t>
      </w:r>
      <w:r>
        <w:t>globo</w:t>
      </w:r>
      <w:r>
        <w:rPr>
          <w:spacing w:val="-9"/>
        </w:rPr>
        <w:t xml:space="preserve"> </w:t>
      </w:r>
      <w:r>
        <w:t>pálido</w:t>
      </w:r>
      <w:r>
        <w:rPr>
          <w:spacing w:val="-9"/>
        </w:rPr>
        <w:t xml:space="preserve"> </w:t>
      </w:r>
      <w:r>
        <w:t>interno</w:t>
      </w:r>
      <w:r>
        <w:rPr>
          <w:spacing w:val="-10"/>
        </w:rPr>
        <w:t xml:space="preserve"> </w:t>
      </w:r>
      <w:r>
        <w:t>(GPi).Também</w:t>
      </w:r>
      <w:r>
        <w:rPr>
          <w:spacing w:val="-9"/>
        </w:rPr>
        <w:t xml:space="preserve"> </w:t>
      </w:r>
      <w:r>
        <w:t>foram</w:t>
      </w:r>
      <w:r>
        <w:rPr>
          <w:spacing w:val="-8"/>
        </w:rPr>
        <w:t xml:space="preserve"> </w:t>
      </w:r>
      <w:r>
        <w:t>acrescentadas</w:t>
      </w:r>
      <w:r>
        <w:rPr>
          <w:spacing w:val="-9"/>
        </w:rPr>
        <w:t xml:space="preserve"> </w:t>
      </w:r>
      <w:r>
        <w:t>outras</w:t>
      </w:r>
      <w:r>
        <w:rPr>
          <w:spacing w:val="-8"/>
        </w:rPr>
        <w:t xml:space="preserve"> </w:t>
      </w:r>
      <w:r>
        <w:t>referências de conhecimento dos autores para compor este</w:t>
      </w:r>
      <w:r>
        <w:rPr>
          <w:spacing w:val="-2"/>
        </w:rPr>
        <w:t xml:space="preserve"> </w:t>
      </w:r>
      <w:r>
        <w:t>PCDT.</w:t>
      </w:r>
    </w:p>
    <w:p w:rsidR="008561ED" w:rsidRDefault="008561ED">
      <w:pPr>
        <w:jc w:val="both"/>
        <w:sectPr w:rsidR="008561ED">
          <w:pgSz w:w="11910" w:h="16840"/>
          <w:pgMar w:top="1580" w:right="460" w:bottom="1160" w:left="1020" w:header="0" w:footer="948" w:gutter="0"/>
          <w:cols w:space="720"/>
        </w:sectPr>
      </w:pPr>
    </w:p>
    <w:p w:rsidR="008561ED" w:rsidRDefault="008561ED">
      <w:pPr>
        <w:pStyle w:val="Corpodetexto"/>
        <w:spacing w:before="4"/>
        <w:ind w:left="0"/>
        <w:rPr>
          <w:sz w:val="20"/>
        </w:rPr>
      </w:pPr>
    </w:p>
    <w:p w:rsidR="008561ED" w:rsidRDefault="00740B4A">
      <w:pPr>
        <w:spacing w:before="94"/>
        <w:ind w:left="6791" w:right="6791"/>
        <w:jc w:val="center"/>
        <w:rPr>
          <w:sz w:val="16"/>
        </w:rPr>
      </w:pPr>
      <w:r>
        <w:rPr>
          <w:sz w:val="16"/>
        </w:rPr>
        <w:t>A</w:t>
      </w:r>
      <w:r>
        <w:rPr>
          <w:sz w:val="13"/>
        </w:rPr>
        <w:t xml:space="preserve">PÊNDICE </w:t>
      </w:r>
      <w:r>
        <w:rPr>
          <w:sz w:val="16"/>
        </w:rPr>
        <w:t>2</w:t>
      </w:r>
    </w:p>
    <w:p w:rsidR="008561ED" w:rsidRDefault="00740B4A">
      <w:pPr>
        <w:spacing w:before="1" w:after="4"/>
        <w:ind w:left="220"/>
        <w:rPr>
          <w:sz w:val="16"/>
        </w:rPr>
      </w:pPr>
      <w:r>
        <w:rPr>
          <w:b/>
          <w:sz w:val="16"/>
        </w:rPr>
        <w:t xml:space="preserve">Tabela 1 </w:t>
      </w:r>
      <w:r>
        <w:rPr>
          <w:sz w:val="16"/>
        </w:rPr>
        <w:t>- Medicamentos e efeitos esperados</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3968"/>
        <w:gridCol w:w="3262"/>
        <w:gridCol w:w="4143"/>
      </w:tblGrid>
      <w:tr w:rsidR="008561ED">
        <w:trPr>
          <w:trHeight w:val="369"/>
        </w:trPr>
        <w:tc>
          <w:tcPr>
            <w:tcW w:w="2804" w:type="dxa"/>
          </w:tcPr>
          <w:p w:rsidR="008561ED" w:rsidRDefault="00740B4A">
            <w:pPr>
              <w:pStyle w:val="TableParagraph"/>
              <w:spacing w:line="178" w:lineRule="exact"/>
              <w:ind w:left="801"/>
              <w:rPr>
                <w:sz w:val="16"/>
              </w:rPr>
            </w:pPr>
            <w:r>
              <w:rPr>
                <w:sz w:val="16"/>
              </w:rPr>
              <w:t>MEDICAMENTO</w:t>
            </w:r>
          </w:p>
        </w:tc>
        <w:tc>
          <w:tcPr>
            <w:tcW w:w="3968" w:type="dxa"/>
          </w:tcPr>
          <w:p w:rsidR="008561ED" w:rsidRDefault="00740B4A">
            <w:pPr>
              <w:pStyle w:val="TableParagraph"/>
              <w:spacing w:line="178" w:lineRule="exact"/>
              <w:ind w:left="172"/>
              <w:rPr>
                <w:sz w:val="16"/>
              </w:rPr>
            </w:pPr>
            <w:r>
              <w:rPr>
                <w:sz w:val="16"/>
              </w:rPr>
              <w:t>CONTROLE SINTOMÁTICO DO PARKINSONISMO</w:t>
            </w:r>
          </w:p>
        </w:tc>
        <w:tc>
          <w:tcPr>
            <w:tcW w:w="3262" w:type="dxa"/>
          </w:tcPr>
          <w:p w:rsidR="008561ED" w:rsidRDefault="00740B4A">
            <w:pPr>
              <w:pStyle w:val="TableParagraph"/>
              <w:spacing w:line="178" w:lineRule="exact"/>
              <w:ind w:left="310" w:right="305"/>
              <w:jc w:val="center"/>
              <w:rPr>
                <w:sz w:val="16"/>
              </w:rPr>
            </w:pPr>
            <w:r>
              <w:rPr>
                <w:sz w:val="16"/>
              </w:rPr>
              <w:t>PREVENÇÃO DAS COMPLICAÇÕES</w:t>
            </w:r>
          </w:p>
          <w:p w:rsidR="008561ED" w:rsidRDefault="00740B4A">
            <w:pPr>
              <w:pStyle w:val="TableParagraph"/>
              <w:spacing w:before="1" w:line="170" w:lineRule="exact"/>
              <w:ind w:left="309" w:right="305"/>
              <w:jc w:val="center"/>
              <w:rPr>
                <w:sz w:val="16"/>
              </w:rPr>
            </w:pPr>
            <w:r>
              <w:rPr>
                <w:sz w:val="16"/>
              </w:rPr>
              <w:t>MOTORAS</w:t>
            </w:r>
          </w:p>
        </w:tc>
        <w:tc>
          <w:tcPr>
            <w:tcW w:w="4143" w:type="dxa"/>
          </w:tcPr>
          <w:p w:rsidR="008561ED" w:rsidRDefault="00740B4A">
            <w:pPr>
              <w:pStyle w:val="TableParagraph"/>
              <w:spacing w:line="178" w:lineRule="exact"/>
              <w:ind w:left="414"/>
              <w:rPr>
                <w:sz w:val="16"/>
              </w:rPr>
            </w:pPr>
            <w:r>
              <w:rPr>
                <w:sz w:val="16"/>
              </w:rPr>
              <w:t>CONTROLE DAS COMPLICAÇÕES MOTORAS</w:t>
            </w:r>
          </w:p>
        </w:tc>
      </w:tr>
      <w:tr w:rsidR="008561ED">
        <w:trPr>
          <w:trHeight w:val="551"/>
        </w:trPr>
        <w:tc>
          <w:tcPr>
            <w:tcW w:w="2804" w:type="dxa"/>
          </w:tcPr>
          <w:p w:rsidR="008561ED" w:rsidRDefault="00740B4A">
            <w:pPr>
              <w:pStyle w:val="TableParagraph"/>
              <w:ind w:right="1227"/>
              <w:rPr>
                <w:sz w:val="16"/>
              </w:rPr>
            </w:pPr>
            <w:r>
              <w:rPr>
                <w:sz w:val="16"/>
              </w:rPr>
              <w:t>Levodopa/carbidopa Levodopa/benserazida</w:t>
            </w:r>
          </w:p>
        </w:tc>
        <w:tc>
          <w:tcPr>
            <w:tcW w:w="3968" w:type="dxa"/>
          </w:tcPr>
          <w:p w:rsidR="008561ED" w:rsidRDefault="00740B4A">
            <w:pPr>
              <w:pStyle w:val="TableParagraph"/>
              <w:ind w:right="90"/>
              <w:rPr>
                <w:sz w:val="16"/>
              </w:rPr>
            </w:pPr>
            <w:r>
              <w:rPr>
                <w:sz w:val="16"/>
              </w:rPr>
              <w:t>Levodopa com eficácia claramente estabelecida no controle sintomático da DP (26).</w:t>
            </w:r>
          </w:p>
        </w:tc>
        <w:tc>
          <w:tcPr>
            <w:tcW w:w="3262" w:type="dxa"/>
          </w:tcPr>
          <w:p w:rsidR="008561ED" w:rsidRDefault="00740B4A">
            <w:pPr>
              <w:pStyle w:val="TableParagraph"/>
              <w:spacing w:line="178" w:lineRule="exact"/>
              <w:rPr>
                <w:sz w:val="16"/>
              </w:rPr>
            </w:pPr>
            <w:r>
              <w:rPr>
                <w:sz w:val="16"/>
              </w:rPr>
              <w:t>Sem evidência.</w:t>
            </w:r>
          </w:p>
        </w:tc>
        <w:tc>
          <w:tcPr>
            <w:tcW w:w="4143" w:type="dxa"/>
          </w:tcPr>
          <w:p w:rsidR="008561ED" w:rsidRDefault="00740B4A">
            <w:pPr>
              <w:pStyle w:val="TableParagraph"/>
              <w:spacing w:line="178" w:lineRule="exact"/>
              <w:rPr>
                <w:sz w:val="16"/>
              </w:rPr>
            </w:pPr>
            <w:r>
              <w:rPr>
                <w:sz w:val="16"/>
              </w:rPr>
              <w:t>Levodopa padrão e levodopa de liberação lenta são</w:t>
            </w:r>
          </w:p>
          <w:p w:rsidR="008561ED" w:rsidRDefault="00740B4A">
            <w:pPr>
              <w:pStyle w:val="TableParagraph"/>
              <w:spacing w:before="4" w:line="182" w:lineRule="exact"/>
              <w:ind w:right="64"/>
              <w:rPr>
                <w:sz w:val="16"/>
              </w:rPr>
            </w:pPr>
            <w:r>
              <w:rPr>
                <w:sz w:val="16"/>
              </w:rPr>
              <w:t>igualmente eficazes na melhora dos sintomas motores (36, 46).</w:t>
            </w:r>
          </w:p>
        </w:tc>
      </w:tr>
      <w:tr w:rsidR="008561ED">
        <w:trPr>
          <w:trHeight w:val="6262"/>
        </w:trPr>
        <w:tc>
          <w:tcPr>
            <w:tcW w:w="2804" w:type="dxa"/>
          </w:tcPr>
          <w:p w:rsidR="008561ED" w:rsidRDefault="008561ED">
            <w:pPr>
              <w:pStyle w:val="TableParagraph"/>
              <w:ind w:left="0"/>
              <w:rPr>
                <w:sz w:val="18"/>
              </w:rPr>
            </w:pPr>
          </w:p>
          <w:p w:rsidR="008561ED" w:rsidRDefault="008561ED">
            <w:pPr>
              <w:pStyle w:val="TableParagraph"/>
              <w:ind w:left="0"/>
              <w:rPr>
                <w:sz w:val="18"/>
              </w:rPr>
            </w:pPr>
          </w:p>
          <w:p w:rsidR="008561ED" w:rsidRDefault="008561ED">
            <w:pPr>
              <w:pStyle w:val="TableParagraph"/>
              <w:ind w:left="0"/>
              <w:rPr>
                <w:sz w:val="18"/>
              </w:rPr>
            </w:pPr>
          </w:p>
          <w:p w:rsidR="008561ED" w:rsidRDefault="008561ED">
            <w:pPr>
              <w:pStyle w:val="TableParagraph"/>
              <w:ind w:left="0"/>
              <w:rPr>
                <w:sz w:val="18"/>
              </w:rPr>
            </w:pPr>
          </w:p>
          <w:p w:rsidR="008561ED" w:rsidRDefault="008561ED">
            <w:pPr>
              <w:pStyle w:val="TableParagraph"/>
              <w:spacing w:before="6"/>
              <w:ind w:left="0"/>
              <w:rPr>
                <w:sz w:val="23"/>
              </w:rPr>
            </w:pPr>
          </w:p>
          <w:p w:rsidR="008561ED" w:rsidRDefault="00740B4A">
            <w:pPr>
              <w:pStyle w:val="TableParagraph"/>
              <w:rPr>
                <w:sz w:val="16"/>
              </w:rPr>
            </w:pPr>
            <w:r>
              <w:rPr>
                <w:sz w:val="16"/>
              </w:rPr>
              <w:t>Bromocriptina</w:t>
            </w:r>
          </w:p>
        </w:tc>
        <w:tc>
          <w:tcPr>
            <w:tcW w:w="3968" w:type="dxa"/>
          </w:tcPr>
          <w:p w:rsidR="008561ED" w:rsidRDefault="00740B4A">
            <w:pPr>
              <w:pStyle w:val="TableParagraph"/>
              <w:ind w:right="96"/>
              <w:jc w:val="both"/>
              <w:rPr>
                <w:sz w:val="16"/>
              </w:rPr>
            </w:pPr>
            <w:r>
              <w:rPr>
                <w:sz w:val="16"/>
              </w:rPr>
              <w:t>Em monoterapia na fase inicial da DP, é considerada possivelmente eficaz no controle sintomático da doença, mas é menos eficaz que a levodopa(17,47).</w:t>
            </w:r>
          </w:p>
          <w:p w:rsidR="008561ED" w:rsidRDefault="00740B4A">
            <w:pPr>
              <w:pStyle w:val="TableParagraph"/>
              <w:ind w:right="92"/>
              <w:jc w:val="both"/>
              <w:rPr>
                <w:sz w:val="16"/>
              </w:rPr>
            </w:pPr>
            <w:r>
              <w:rPr>
                <w:sz w:val="16"/>
              </w:rPr>
              <w:t>Não existem evidências suficientes para comparar sua eficácia à de outros agonistas dopaminérgicos.</w:t>
            </w:r>
          </w:p>
          <w:p w:rsidR="008561ED" w:rsidRDefault="00740B4A">
            <w:pPr>
              <w:pStyle w:val="TableParagraph"/>
              <w:ind w:right="97"/>
              <w:jc w:val="both"/>
              <w:rPr>
                <w:sz w:val="16"/>
              </w:rPr>
            </w:pPr>
            <w:r>
              <w:rPr>
                <w:sz w:val="16"/>
              </w:rPr>
              <w:t>Não há</w:t>
            </w:r>
            <w:r>
              <w:rPr>
                <w:sz w:val="16"/>
              </w:rPr>
              <w:t xml:space="preserve"> evidência para o uso combinado com levodopa em pacientes na fase inicial da DP estáveis, sem flutuações motoras(48).</w:t>
            </w:r>
          </w:p>
          <w:p w:rsidR="008561ED" w:rsidRDefault="00740B4A">
            <w:pPr>
              <w:pStyle w:val="TableParagraph"/>
              <w:ind w:right="98"/>
              <w:jc w:val="both"/>
              <w:rPr>
                <w:sz w:val="16"/>
              </w:rPr>
            </w:pPr>
            <w:r>
              <w:rPr>
                <w:sz w:val="16"/>
              </w:rPr>
              <w:t>Eficaz quando usada em pacientes com DP avançada em levodopaterapia, com flutuações motoras.</w:t>
            </w:r>
          </w:p>
        </w:tc>
        <w:tc>
          <w:tcPr>
            <w:tcW w:w="3262" w:type="dxa"/>
          </w:tcPr>
          <w:p w:rsidR="008561ED" w:rsidRDefault="00740B4A">
            <w:pPr>
              <w:pStyle w:val="TableParagraph"/>
              <w:ind w:right="98"/>
              <w:jc w:val="both"/>
              <w:rPr>
                <w:sz w:val="16"/>
              </w:rPr>
            </w:pPr>
            <w:r>
              <w:rPr>
                <w:sz w:val="16"/>
              </w:rPr>
              <w:t>Possivelmente eficaz na redução dos riscos de</w:t>
            </w:r>
            <w:r>
              <w:rPr>
                <w:sz w:val="16"/>
              </w:rPr>
              <w:t xml:space="preserve"> ocorrência de complicações motoras precoces(48).</w:t>
            </w:r>
          </w:p>
        </w:tc>
        <w:tc>
          <w:tcPr>
            <w:tcW w:w="4143" w:type="dxa"/>
          </w:tcPr>
          <w:p w:rsidR="008561ED" w:rsidRDefault="00740B4A">
            <w:pPr>
              <w:pStyle w:val="TableParagraph"/>
              <w:rPr>
                <w:sz w:val="16"/>
              </w:rPr>
            </w:pPr>
            <w:r>
              <w:rPr>
                <w:sz w:val="16"/>
              </w:rPr>
              <w:t>Possivelmente eficaz no controle das flutuações motoras em pacientes com DP em levodopaterapia(48).</w:t>
            </w:r>
          </w:p>
        </w:tc>
      </w:tr>
    </w:tbl>
    <w:p w:rsidR="008561ED" w:rsidRDefault="008561ED">
      <w:pPr>
        <w:rPr>
          <w:sz w:val="16"/>
        </w:rPr>
        <w:sectPr w:rsidR="008561ED">
          <w:footerReference w:type="default" r:id="rId12"/>
          <w:pgSz w:w="16840" w:h="11910" w:orient="landscape"/>
          <w:pgMar w:top="1100" w:right="1220" w:bottom="1080" w:left="1220" w:header="0" w:footer="892" w:gutter="0"/>
          <w:pgNumType w:start="25"/>
          <w:cols w:space="720"/>
        </w:sectPr>
      </w:pPr>
    </w:p>
    <w:p w:rsidR="008561ED" w:rsidRDefault="008561ED">
      <w:pPr>
        <w:pStyle w:val="Corpodetexto"/>
        <w:ind w:left="0"/>
        <w:rPr>
          <w:sz w:val="2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3968"/>
        <w:gridCol w:w="3262"/>
        <w:gridCol w:w="4143"/>
      </w:tblGrid>
      <w:tr w:rsidR="008561ED">
        <w:trPr>
          <w:trHeight w:val="3110"/>
        </w:trPr>
        <w:tc>
          <w:tcPr>
            <w:tcW w:w="2804" w:type="dxa"/>
          </w:tcPr>
          <w:p w:rsidR="008561ED" w:rsidRDefault="00740B4A">
            <w:pPr>
              <w:pStyle w:val="TableParagraph"/>
              <w:spacing w:line="178" w:lineRule="exact"/>
              <w:rPr>
                <w:sz w:val="16"/>
              </w:rPr>
            </w:pPr>
            <w:r>
              <w:rPr>
                <w:sz w:val="16"/>
              </w:rPr>
              <w:t>Pramipexol</w:t>
            </w:r>
          </w:p>
        </w:tc>
        <w:tc>
          <w:tcPr>
            <w:tcW w:w="3968" w:type="dxa"/>
          </w:tcPr>
          <w:p w:rsidR="008561ED" w:rsidRDefault="00740B4A">
            <w:pPr>
              <w:pStyle w:val="TableParagraph"/>
              <w:ind w:right="94"/>
              <w:jc w:val="both"/>
              <w:rPr>
                <w:sz w:val="16"/>
              </w:rPr>
            </w:pPr>
            <w:r>
              <w:rPr>
                <w:sz w:val="16"/>
              </w:rPr>
              <w:t>Em monoterapia em pacientes sem tratamento prévio, é eficaz</w:t>
            </w:r>
            <w:r>
              <w:rPr>
                <w:spacing w:val="-9"/>
                <w:sz w:val="16"/>
              </w:rPr>
              <w:t xml:space="preserve"> </w:t>
            </w:r>
            <w:r>
              <w:rPr>
                <w:sz w:val="16"/>
              </w:rPr>
              <w:t>no</w:t>
            </w:r>
            <w:r>
              <w:rPr>
                <w:spacing w:val="-10"/>
                <w:sz w:val="16"/>
              </w:rPr>
              <w:t xml:space="preserve"> </w:t>
            </w:r>
            <w:r>
              <w:rPr>
                <w:sz w:val="16"/>
              </w:rPr>
              <w:t>controle</w:t>
            </w:r>
            <w:r>
              <w:rPr>
                <w:spacing w:val="-8"/>
                <w:sz w:val="16"/>
              </w:rPr>
              <w:t xml:space="preserve"> </w:t>
            </w:r>
            <w:r>
              <w:rPr>
                <w:sz w:val="16"/>
              </w:rPr>
              <w:t>dos</w:t>
            </w:r>
            <w:r>
              <w:rPr>
                <w:spacing w:val="-7"/>
                <w:sz w:val="16"/>
              </w:rPr>
              <w:t xml:space="preserve"> </w:t>
            </w:r>
            <w:r>
              <w:rPr>
                <w:sz w:val="16"/>
              </w:rPr>
              <w:t>sintomas</w:t>
            </w:r>
            <w:r>
              <w:rPr>
                <w:spacing w:val="-9"/>
                <w:sz w:val="16"/>
              </w:rPr>
              <w:t xml:space="preserve"> </w:t>
            </w:r>
            <w:r>
              <w:rPr>
                <w:sz w:val="16"/>
              </w:rPr>
              <w:t>motores</w:t>
            </w:r>
            <w:r>
              <w:rPr>
                <w:spacing w:val="-8"/>
                <w:sz w:val="16"/>
              </w:rPr>
              <w:t xml:space="preserve"> </w:t>
            </w:r>
            <w:r>
              <w:rPr>
                <w:sz w:val="16"/>
              </w:rPr>
              <w:t>nos</w:t>
            </w:r>
            <w:r>
              <w:rPr>
                <w:spacing w:val="-9"/>
                <w:sz w:val="16"/>
              </w:rPr>
              <w:t xml:space="preserve"> </w:t>
            </w:r>
            <w:r>
              <w:rPr>
                <w:sz w:val="16"/>
              </w:rPr>
              <w:t>primeiros</w:t>
            </w:r>
            <w:r>
              <w:rPr>
                <w:spacing w:val="-9"/>
                <w:sz w:val="16"/>
              </w:rPr>
              <w:t xml:space="preserve"> </w:t>
            </w:r>
            <w:r>
              <w:rPr>
                <w:sz w:val="16"/>
              </w:rPr>
              <w:t>dois anos da</w:t>
            </w:r>
            <w:r>
              <w:rPr>
                <w:spacing w:val="-5"/>
                <w:sz w:val="16"/>
              </w:rPr>
              <w:t xml:space="preserve"> </w:t>
            </w:r>
            <w:r>
              <w:rPr>
                <w:sz w:val="16"/>
              </w:rPr>
              <w:t>doença(23,49).</w:t>
            </w:r>
          </w:p>
          <w:p w:rsidR="008561ED" w:rsidRDefault="00740B4A">
            <w:pPr>
              <w:pStyle w:val="TableParagraph"/>
              <w:ind w:right="97"/>
              <w:jc w:val="both"/>
              <w:rPr>
                <w:sz w:val="16"/>
              </w:rPr>
            </w:pPr>
            <w:r>
              <w:rPr>
                <w:sz w:val="16"/>
              </w:rPr>
              <w:t xml:space="preserve">Em pacientes com doença avançada em uso de levodopa, mostrou-se eficaz no controle das complicações motoras </w:t>
            </w:r>
            <w:r>
              <w:rPr>
                <w:i/>
                <w:sz w:val="16"/>
              </w:rPr>
              <w:t xml:space="preserve">on-off </w:t>
            </w:r>
            <w:r>
              <w:rPr>
                <w:sz w:val="16"/>
              </w:rPr>
              <w:t>e redu</w:t>
            </w:r>
            <w:r>
              <w:rPr>
                <w:sz w:val="16"/>
              </w:rPr>
              <w:t>ziu a dose diária de levodopa necessária(39,49).</w:t>
            </w:r>
          </w:p>
          <w:p w:rsidR="008561ED" w:rsidRDefault="00740B4A">
            <w:pPr>
              <w:pStyle w:val="TableParagraph"/>
              <w:ind w:right="93"/>
              <w:jc w:val="both"/>
              <w:rPr>
                <w:sz w:val="16"/>
              </w:rPr>
            </w:pPr>
            <w:r>
              <w:rPr>
                <w:sz w:val="16"/>
              </w:rPr>
              <w:t>Não deve ser utilizado como primeira escolha em indivíduos idosos ou com prejuízo cognitivo ou funcional grave; a levodopa deve ser o medicamento de primeira linha.</w:t>
            </w:r>
          </w:p>
          <w:p w:rsidR="008561ED" w:rsidRDefault="00740B4A">
            <w:pPr>
              <w:pStyle w:val="TableParagraph"/>
              <w:ind w:right="95"/>
              <w:jc w:val="both"/>
              <w:rPr>
                <w:sz w:val="16"/>
              </w:rPr>
            </w:pPr>
            <w:r>
              <w:rPr>
                <w:sz w:val="16"/>
              </w:rPr>
              <w:t>Pode ser utilizado como monoterapia em pac</w:t>
            </w:r>
            <w:r>
              <w:rPr>
                <w:sz w:val="16"/>
              </w:rPr>
              <w:t>ientes jovens com risco maior de aparecimento de discinesias ou como medicamento associado a levodopa em pacientes com flutuações motoras, especialmente se associadas a discinesias.</w:t>
            </w:r>
          </w:p>
        </w:tc>
        <w:tc>
          <w:tcPr>
            <w:tcW w:w="3262" w:type="dxa"/>
          </w:tcPr>
          <w:p w:rsidR="008561ED" w:rsidRDefault="00740B4A">
            <w:pPr>
              <w:pStyle w:val="TableParagraph"/>
              <w:ind w:right="98"/>
              <w:jc w:val="both"/>
              <w:rPr>
                <w:sz w:val="16"/>
              </w:rPr>
            </w:pPr>
            <w:r>
              <w:rPr>
                <w:sz w:val="16"/>
              </w:rPr>
              <w:t>Possivelmente eficaz na redução dos riscos de ocorrência de complicações m</w:t>
            </w:r>
            <w:r>
              <w:rPr>
                <w:sz w:val="16"/>
              </w:rPr>
              <w:t>otoras precoces(23).</w:t>
            </w:r>
          </w:p>
        </w:tc>
        <w:tc>
          <w:tcPr>
            <w:tcW w:w="4143" w:type="dxa"/>
          </w:tcPr>
          <w:p w:rsidR="008561ED" w:rsidRDefault="00740B4A">
            <w:pPr>
              <w:pStyle w:val="TableParagraph"/>
              <w:ind w:right="93"/>
              <w:jc w:val="both"/>
              <w:rPr>
                <w:sz w:val="16"/>
              </w:rPr>
            </w:pPr>
            <w:r>
              <w:rPr>
                <w:sz w:val="16"/>
              </w:rPr>
              <w:t xml:space="preserve">Eficaz no controle das complicações motoras em pacientes com DP avançada. Diminui o período </w:t>
            </w:r>
            <w:r>
              <w:rPr>
                <w:i/>
                <w:sz w:val="16"/>
              </w:rPr>
              <w:t xml:space="preserve">off </w:t>
            </w:r>
            <w:r>
              <w:rPr>
                <w:sz w:val="16"/>
              </w:rPr>
              <w:t>em 1 a 2 h/dia(39,49). Em pacientes com insuficiência renal, optar por agonistas cujo metabolismo é hepático.</w:t>
            </w:r>
          </w:p>
        </w:tc>
      </w:tr>
      <w:tr w:rsidR="008561ED">
        <w:trPr>
          <w:trHeight w:val="366"/>
        </w:trPr>
        <w:tc>
          <w:tcPr>
            <w:tcW w:w="2804" w:type="dxa"/>
          </w:tcPr>
          <w:p w:rsidR="008561ED" w:rsidRDefault="00740B4A">
            <w:pPr>
              <w:pStyle w:val="TableParagraph"/>
              <w:spacing w:line="178" w:lineRule="exact"/>
              <w:rPr>
                <w:sz w:val="16"/>
              </w:rPr>
            </w:pPr>
            <w:r>
              <w:rPr>
                <w:sz w:val="16"/>
              </w:rPr>
              <w:t>Selegilina</w:t>
            </w:r>
          </w:p>
        </w:tc>
        <w:tc>
          <w:tcPr>
            <w:tcW w:w="3968" w:type="dxa"/>
          </w:tcPr>
          <w:p w:rsidR="008561ED" w:rsidRDefault="00740B4A">
            <w:pPr>
              <w:pStyle w:val="TableParagraph"/>
              <w:spacing w:line="178" w:lineRule="exact"/>
              <w:rPr>
                <w:sz w:val="16"/>
              </w:rPr>
            </w:pPr>
            <w:r>
              <w:rPr>
                <w:sz w:val="16"/>
              </w:rPr>
              <w:t>É eficaz no controle sintomático da doença quando usada</w:t>
            </w:r>
          </w:p>
          <w:p w:rsidR="008561ED" w:rsidRDefault="00740B4A">
            <w:pPr>
              <w:pStyle w:val="TableParagraph"/>
              <w:spacing w:line="169" w:lineRule="exact"/>
              <w:rPr>
                <w:sz w:val="16"/>
              </w:rPr>
            </w:pPr>
            <w:r>
              <w:rPr>
                <w:sz w:val="16"/>
              </w:rPr>
              <w:t>em monoterapia(14) na fase inicial.</w:t>
            </w:r>
          </w:p>
        </w:tc>
        <w:tc>
          <w:tcPr>
            <w:tcW w:w="3262" w:type="dxa"/>
          </w:tcPr>
          <w:p w:rsidR="008561ED" w:rsidRDefault="00740B4A">
            <w:pPr>
              <w:pStyle w:val="TableParagraph"/>
              <w:spacing w:line="178" w:lineRule="exact"/>
              <w:rPr>
                <w:sz w:val="16"/>
              </w:rPr>
            </w:pPr>
            <w:r>
              <w:rPr>
                <w:sz w:val="16"/>
              </w:rPr>
              <w:t>Sem evidência.</w:t>
            </w:r>
          </w:p>
        </w:tc>
        <w:tc>
          <w:tcPr>
            <w:tcW w:w="4143" w:type="dxa"/>
          </w:tcPr>
          <w:p w:rsidR="008561ED" w:rsidRDefault="00740B4A">
            <w:pPr>
              <w:pStyle w:val="TableParagraph"/>
              <w:spacing w:line="178" w:lineRule="exact"/>
              <w:rPr>
                <w:sz w:val="16"/>
              </w:rPr>
            </w:pPr>
            <w:r>
              <w:rPr>
                <w:sz w:val="16"/>
              </w:rPr>
              <w:t>Não há evidência suficiente de que previna ou controle as</w:t>
            </w:r>
          </w:p>
          <w:p w:rsidR="008561ED" w:rsidRDefault="00740B4A">
            <w:pPr>
              <w:pStyle w:val="TableParagraph"/>
              <w:spacing w:line="169" w:lineRule="exact"/>
              <w:rPr>
                <w:sz w:val="16"/>
              </w:rPr>
            </w:pPr>
            <w:r>
              <w:rPr>
                <w:sz w:val="16"/>
              </w:rPr>
              <w:t>complicações motoras da DP(48).</w:t>
            </w:r>
          </w:p>
        </w:tc>
      </w:tr>
      <w:tr w:rsidR="008561ED">
        <w:trPr>
          <w:trHeight w:val="1456"/>
        </w:trPr>
        <w:tc>
          <w:tcPr>
            <w:tcW w:w="2804" w:type="dxa"/>
          </w:tcPr>
          <w:p w:rsidR="008561ED" w:rsidRDefault="00740B4A">
            <w:pPr>
              <w:pStyle w:val="TableParagraph"/>
              <w:spacing w:line="178" w:lineRule="exact"/>
              <w:rPr>
                <w:sz w:val="16"/>
              </w:rPr>
            </w:pPr>
            <w:r>
              <w:rPr>
                <w:sz w:val="16"/>
              </w:rPr>
              <w:t>Amantadina</w:t>
            </w:r>
          </w:p>
        </w:tc>
        <w:tc>
          <w:tcPr>
            <w:tcW w:w="3968" w:type="dxa"/>
          </w:tcPr>
          <w:p w:rsidR="008561ED" w:rsidRDefault="00740B4A">
            <w:pPr>
              <w:pStyle w:val="TableParagraph"/>
              <w:ind w:right="93"/>
              <w:jc w:val="both"/>
              <w:rPr>
                <w:sz w:val="16"/>
              </w:rPr>
            </w:pPr>
            <w:r>
              <w:rPr>
                <w:sz w:val="16"/>
              </w:rPr>
              <w:t>É possivelmente eficaz no controle sintomático da doença tanto em monoterapia quanto em associação a anticolinérgicos</w:t>
            </w:r>
            <w:r>
              <w:rPr>
                <w:spacing w:val="-12"/>
                <w:sz w:val="16"/>
              </w:rPr>
              <w:t xml:space="preserve"> </w:t>
            </w:r>
            <w:r>
              <w:rPr>
                <w:sz w:val="16"/>
              </w:rPr>
              <w:t>ou</w:t>
            </w:r>
            <w:r>
              <w:rPr>
                <w:spacing w:val="-11"/>
                <w:sz w:val="16"/>
              </w:rPr>
              <w:t xml:space="preserve"> </w:t>
            </w:r>
            <w:r>
              <w:rPr>
                <w:sz w:val="16"/>
              </w:rPr>
              <w:t>levodopa,</w:t>
            </w:r>
            <w:r>
              <w:rPr>
                <w:spacing w:val="-13"/>
                <w:sz w:val="16"/>
              </w:rPr>
              <w:t xml:space="preserve"> </w:t>
            </w:r>
            <w:r>
              <w:rPr>
                <w:sz w:val="16"/>
              </w:rPr>
              <w:t>especialmente</w:t>
            </w:r>
            <w:r>
              <w:rPr>
                <w:spacing w:val="-15"/>
                <w:sz w:val="16"/>
              </w:rPr>
              <w:t xml:space="preserve"> </w:t>
            </w:r>
            <w:r>
              <w:rPr>
                <w:sz w:val="16"/>
              </w:rPr>
              <w:t>na</w:t>
            </w:r>
            <w:r>
              <w:rPr>
                <w:spacing w:val="-13"/>
                <w:sz w:val="16"/>
              </w:rPr>
              <w:t xml:space="preserve"> </w:t>
            </w:r>
            <w:r>
              <w:rPr>
                <w:sz w:val="16"/>
              </w:rPr>
              <w:t>fase</w:t>
            </w:r>
            <w:r>
              <w:rPr>
                <w:spacing w:val="-14"/>
                <w:sz w:val="16"/>
              </w:rPr>
              <w:t xml:space="preserve"> </w:t>
            </w:r>
            <w:r>
              <w:rPr>
                <w:sz w:val="16"/>
              </w:rPr>
              <w:t>inicial. Os</w:t>
            </w:r>
            <w:r>
              <w:rPr>
                <w:spacing w:val="-13"/>
                <w:sz w:val="16"/>
              </w:rPr>
              <w:t xml:space="preserve"> </w:t>
            </w:r>
            <w:r>
              <w:rPr>
                <w:sz w:val="16"/>
              </w:rPr>
              <w:t>estudos,</w:t>
            </w:r>
            <w:r>
              <w:rPr>
                <w:spacing w:val="-15"/>
                <w:sz w:val="16"/>
              </w:rPr>
              <w:t xml:space="preserve"> </w:t>
            </w:r>
            <w:r>
              <w:rPr>
                <w:sz w:val="16"/>
              </w:rPr>
              <w:t>entretanto,</w:t>
            </w:r>
            <w:r>
              <w:rPr>
                <w:spacing w:val="-14"/>
                <w:sz w:val="16"/>
              </w:rPr>
              <w:t xml:space="preserve"> </w:t>
            </w:r>
            <w:r>
              <w:rPr>
                <w:sz w:val="16"/>
              </w:rPr>
              <w:t>apresentam</w:t>
            </w:r>
            <w:r>
              <w:rPr>
                <w:spacing w:val="-13"/>
                <w:sz w:val="16"/>
              </w:rPr>
              <w:t xml:space="preserve"> </w:t>
            </w:r>
            <w:r>
              <w:rPr>
                <w:sz w:val="16"/>
              </w:rPr>
              <w:t>qualidade</w:t>
            </w:r>
            <w:r>
              <w:rPr>
                <w:spacing w:val="-15"/>
                <w:sz w:val="16"/>
              </w:rPr>
              <w:t xml:space="preserve"> </w:t>
            </w:r>
            <w:r>
              <w:rPr>
                <w:sz w:val="16"/>
              </w:rPr>
              <w:t>metodológica moderada e não avaliam a dimensão dos efeitos nem a duração dos benefícios em fases avançadas, no tratamento das</w:t>
            </w:r>
            <w:r>
              <w:rPr>
                <w:spacing w:val="-3"/>
                <w:sz w:val="16"/>
              </w:rPr>
              <w:t xml:space="preserve"> </w:t>
            </w:r>
            <w:r>
              <w:rPr>
                <w:sz w:val="16"/>
              </w:rPr>
              <w:t>discinesias.</w:t>
            </w:r>
          </w:p>
        </w:tc>
        <w:tc>
          <w:tcPr>
            <w:tcW w:w="3262" w:type="dxa"/>
          </w:tcPr>
          <w:p w:rsidR="008561ED" w:rsidRDefault="00740B4A">
            <w:pPr>
              <w:pStyle w:val="TableParagraph"/>
              <w:spacing w:line="178" w:lineRule="exact"/>
              <w:rPr>
                <w:sz w:val="16"/>
              </w:rPr>
            </w:pPr>
            <w:r>
              <w:rPr>
                <w:sz w:val="16"/>
              </w:rPr>
              <w:t>Sem evidência.</w:t>
            </w:r>
          </w:p>
        </w:tc>
        <w:tc>
          <w:tcPr>
            <w:tcW w:w="4143" w:type="dxa"/>
          </w:tcPr>
          <w:p w:rsidR="008561ED" w:rsidRDefault="00740B4A">
            <w:pPr>
              <w:pStyle w:val="TableParagraph"/>
              <w:ind w:right="95"/>
              <w:jc w:val="both"/>
              <w:rPr>
                <w:sz w:val="16"/>
              </w:rPr>
            </w:pPr>
            <w:r>
              <w:rPr>
                <w:sz w:val="16"/>
              </w:rPr>
              <w:t>Eficaz na redução das discinesias em curto prazo, mas os dados são inadequados para avaliação desse be</w:t>
            </w:r>
            <w:r>
              <w:rPr>
                <w:sz w:val="16"/>
              </w:rPr>
              <w:t>nefício em longo</w:t>
            </w:r>
            <w:r>
              <w:rPr>
                <w:spacing w:val="-6"/>
                <w:sz w:val="16"/>
              </w:rPr>
              <w:t xml:space="preserve"> </w:t>
            </w:r>
            <w:r>
              <w:rPr>
                <w:sz w:val="16"/>
              </w:rPr>
              <w:t>prazo(44,45).</w:t>
            </w:r>
            <w:r>
              <w:rPr>
                <w:spacing w:val="-7"/>
                <w:sz w:val="16"/>
              </w:rPr>
              <w:t xml:space="preserve"> </w:t>
            </w:r>
            <w:r>
              <w:rPr>
                <w:sz w:val="16"/>
              </w:rPr>
              <w:t>Com</w:t>
            </w:r>
            <w:r>
              <w:rPr>
                <w:spacing w:val="-5"/>
                <w:sz w:val="16"/>
              </w:rPr>
              <w:t xml:space="preserve"> </w:t>
            </w:r>
            <w:r>
              <w:rPr>
                <w:sz w:val="16"/>
              </w:rPr>
              <w:t>relação</w:t>
            </w:r>
            <w:r>
              <w:rPr>
                <w:spacing w:val="-6"/>
                <w:sz w:val="16"/>
              </w:rPr>
              <w:t xml:space="preserve"> </w:t>
            </w:r>
            <w:r>
              <w:rPr>
                <w:sz w:val="16"/>
              </w:rPr>
              <w:t>à</w:t>
            </w:r>
            <w:r>
              <w:rPr>
                <w:spacing w:val="-5"/>
                <w:sz w:val="16"/>
              </w:rPr>
              <w:t xml:space="preserve"> </w:t>
            </w:r>
            <w:r>
              <w:rPr>
                <w:sz w:val="16"/>
              </w:rPr>
              <w:t>diminuição</w:t>
            </w:r>
            <w:r>
              <w:rPr>
                <w:spacing w:val="-9"/>
                <w:sz w:val="16"/>
              </w:rPr>
              <w:t xml:space="preserve"> </w:t>
            </w:r>
            <w:r>
              <w:rPr>
                <w:sz w:val="16"/>
              </w:rPr>
              <w:t>das</w:t>
            </w:r>
            <w:r>
              <w:rPr>
                <w:spacing w:val="-5"/>
                <w:sz w:val="16"/>
              </w:rPr>
              <w:t xml:space="preserve"> </w:t>
            </w:r>
            <w:r>
              <w:rPr>
                <w:sz w:val="16"/>
              </w:rPr>
              <w:t>flutuações motoras, não há evidências suficientes para seu</w:t>
            </w:r>
            <w:r>
              <w:rPr>
                <w:spacing w:val="-10"/>
                <w:sz w:val="16"/>
              </w:rPr>
              <w:t xml:space="preserve"> </w:t>
            </w:r>
            <w:r>
              <w:rPr>
                <w:sz w:val="16"/>
              </w:rPr>
              <w:t>uso.</w:t>
            </w:r>
          </w:p>
        </w:tc>
      </w:tr>
      <w:tr w:rsidR="008561ED">
        <w:trPr>
          <w:trHeight w:val="552"/>
        </w:trPr>
        <w:tc>
          <w:tcPr>
            <w:tcW w:w="2804" w:type="dxa"/>
          </w:tcPr>
          <w:p w:rsidR="008561ED" w:rsidRDefault="00740B4A">
            <w:pPr>
              <w:pStyle w:val="TableParagraph"/>
              <w:spacing w:line="178" w:lineRule="exact"/>
              <w:rPr>
                <w:sz w:val="16"/>
              </w:rPr>
            </w:pPr>
            <w:r>
              <w:rPr>
                <w:sz w:val="16"/>
              </w:rPr>
              <w:t>Tolcapona/Entacapona</w:t>
            </w:r>
          </w:p>
        </w:tc>
        <w:tc>
          <w:tcPr>
            <w:tcW w:w="3968" w:type="dxa"/>
          </w:tcPr>
          <w:p w:rsidR="008561ED" w:rsidRDefault="00740B4A">
            <w:pPr>
              <w:pStyle w:val="TableParagraph"/>
              <w:spacing w:line="178" w:lineRule="exact"/>
              <w:rPr>
                <w:sz w:val="16"/>
              </w:rPr>
            </w:pPr>
            <w:r>
              <w:rPr>
                <w:sz w:val="16"/>
              </w:rPr>
              <w:t>São eficazes no controle sintomático da doença quando</w:t>
            </w:r>
          </w:p>
          <w:p w:rsidR="008561ED" w:rsidRDefault="00740B4A">
            <w:pPr>
              <w:pStyle w:val="TableParagraph"/>
              <w:spacing w:before="1" w:line="180" w:lineRule="atLeast"/>
              <w:rPr>
                <w:sz w:val="16"/>
              </w:rPr>
            </w:pPr>
            <w:r>
              <w:rPr>
                <w:sz w:val="16"/>
              </w:rPr>
              <w:t>usadas em associação com levodopa em pacientes sem ou co</w:t>
            </w:r>
            <w:r>
              <w:rPr>
                <w:sz w:val="16"/>
              </w:rPr>
              <w:t>m mínimas complicações motoras(48).</w:t>
            </w:r>
          </w:p>
        </w:tc>
        <w:tc>
          <w:tcPr>
            <w:tcW w:w="3262" w:type="dxa"/>
          </w:tcPr>
          <w:p w:rsidR="008561ED" w:rsidRDefault="00740B4A">
            <w:pPr>
              <w:pStyle w:val="TableParagraph"/>
              <w:spacing w:line="178" w:lineRule="exact"/>
              <w:rPr>
                <w:sz w:val="16"/>
              </w:rPr>
            </w:pPr>
            <w:r>
              <w:rPr>
                <w:sz w:val="16"/>
              </w:rPr>
              <w:t>Sem evidência.</w:t>
            </w:r>
          </w:p>
        </w:tc>
        <w:tc>
          <w:tcPr>
            <w:tcW w:w="4143" w:type="dxa"/>
          </w:tcPr>
          <w:p w:rsidR="008561ED" w:rsidRDefault="00740B4A">
            <w:pPr>
              <w:pStyle w:val="TableParagraph"/>
              <w:spacing w:line="178" w:lineRule="exact"/>
              <w:rPr>
                <w:sz w:val="16"/>
              </w:rPr>
            </w:pPr>
            <w:r>
              <w:rPr>
                <w:sz w:val="16"/>
              </w:rPr>
              <w:t>Quando administradas concomitantemente com levodopa, são</w:t>
            </w:r>
          </w:p>
          <w:p w:rsidR="008561ED" w:rsidRDefault="00740B4A">
            <w:pPr>
              <w:pStyle w:val="TableParagraph"/>
              <w:spacing w:before="1" w:line="180" w:lineRule="atLeast"/>
              <w:rPr>
                <w:sz w:val="16"/>
              </w:rPr>
            </w:pPr>
            <w:r>
              <w:rPr>
                <w:sz w:val="16"/>
              </w:rPr>
              <w:t xml:space="preserve">eficazes no controle das flutuações motoras. Aumentam o período </w:t>
            </w:r>
            <w:r>
              <w:rPr>
                <w:i/>
                <w:sz w:val="16"/>
              </w:rPr>
              <w:t xml:space="preserve">on </w:t>
            </w:r>
            <w:r>
              <w:rPr>
                <w:sz w:val="16"/>
              </w:rPr>
              <w:t>e diminuem o período</w:t>
            </w:r>
            <w:r>
              <w:rPr>
                <w:i/>
                <w:sz w:val="16"/>
              </w:rPr>
              <w:t>off</w:t>
            </w:r>
            <w:r>
              <w:rPr>
                <w:sz w:val="16"/>
              </w:rPr>
              <w:t>(46).</w:t>
            </w:r>
          </w:p>
        </w:tc>
      </w:tr>
      <w:tr w:rsidR="008561ED">
        <w:trPr>
          <w:trHeight w:val="553"/>
        </w:trPr>
        <w:tc>
          <w:tcPr>
            <w:tcW w:w="2804" w:type="dxa"/>
          </w:tcPr>
          <w:p w:rsidR="008561ED" w:rsidRDefault="00740B4A">
            <w:pPr>
              <w:pStyle w:val="TableParagraph"/>
              <w:spacing w:line="181" w:lineRule="exact"/>
              <w:rPr>
                <w:sz w:val="16"/>
              </w:rPr>
            </w:pPr>
            <w:r>
              <w:rPr>
                <w:sz w:val="16"/>
              </w:rPr>
              <w:t>Biperideno/Triexifenidil</w:t>
            </w:r>
          </w:p>
        </w:tc>
        <w:tc>
          <w:tcPr>
            <w:tcW w:w="3968" w:type="dxa"/>
          </w:tcPr>
          <w:p w:rsidR="008561ED" w:rsidRDefault="00740B4A">
            <w:pPr>
              <w:pStyle w:val="TableParagraph"/>
              <w:spacing w:line="237" w:lineRule="auto"/>
              <w:rPr>
                <w:sz w:val="16"/>
              </w:rPr>
            </w:pPr>
            <w:r>
              <w:rPr>
                <w:sz w:val="16"/>
              </w:rPr>
              <w:t>Controlam sintomas iniciais em pacientes jovens, especialmente quando o tremor é a manifestação</w:t>
            </w:r>
          </w:p>
          <w:p w:rsidR="008561ED" w:rsidRDefault="00740B4A">
            <w:pPr>
              <w:pStyle w:val="TableParagraph"/>
              <w:spacing w:line="170" w:lineRule="exact"/>
              <w:rPr>
                <w:sz w:val="16"/>
              </w:rPr>
            </w:pPr>
            <w:r>
              <w:rPr>
                <w:sz w:val="16"/>
              </w:rPr>
              <w:t>predominante(21).</w:t>
            </w:r>
          </w:p>
        </w:tc>
        <w:tc>
          <w:tcPr>
            <w:tcW w:w="3262" w:type="dxa"/>
          </w:tcPr>
          <w:p w:rsidR="008561ED" w:rsidRDefault="00740B4A">
            <w:pPr>
              <w:pStyle w:val="TableParagraph"/>
              <w:spacing w:line="181" w:lineRule="exact"/>
              <w:rPr>
                <w:sz w:val="16"/>
              </w:rPr>
            </w:pPr>
            <w:r>
              <w:rPr>
                <w:sz w:val="16"/>
              </w:rPr>
              <w:t>Sem evidência.</w:t>
            </w:r>
          </w:p>
        </w:tc>
        <w:tc>
          <w:tcPr>
            <w:tcW w:w="4143" w:type="dxa"/>
          </w:tcPr>
          <w:p w:rsidR="008561ED" w:rsidRDefault="00740B4A">
            <w:pPr>
              <w:pStyle w:val="TableParagraph"/>
              <w:spacing w:line="237" w:lineRule="auto"/>
              <w:ind w:right="64"/>
              <w:rPr>
                <w:sz w:val="16"/>
              </w:rPr>
            </w:pPr>
            <w:r>
              <w:rPr>
                <w:sz w:val="16"/>
              </w:rPr>
              <w:t>Não devem ser utilizados em idosos ou pacientes com prejuízo cognitivo.</w:t>
            </w:r>
          </w:p>
        </w:tc>
      </w:tr>
      <w:tr w:rsidR="008561ED">
        <w:trPr>
          <w:trHeight w:val="551"/>
        </w:trPr>
        <w:tc>
          <w:tcPr>
            <w:tcW w:w="2804" w:type="dxa"/>
          </w:tcPr>
          <w:p w:rsidR="008561ED" w:rsidRDefault="00740B4A">
            <w:pPr>
              <w:pStyle w:val="TableParagraph"/>
              <w:spacing w:line="178" w:lineRule="exact"/>
              <w:rPr>
                <w:sz w:val="16"/>
              </w:rPr>
            </w:pPr>
            <w:r>
              <w:rPr>
                <w:sz w:val="16"/>
              </w:rPr>
              <w:t>Rasagilina</w:t>
            </w:r>
          </w:p>
        </w:tc>
        <w:tc>
          <w:tcPr>
            <w:tcW w:w="3968" w:type="dxa"/>
          </w:tcPr>
          <w:p w:rsidR="008561ED" w:rsidRDefault="00740B4A">
            <w:pPr>
              <w:pStyle w:val="TableParagraph"/>
              <w:spacing w:line="237" w:lineRule="auto"/>
              <w:ind w:right="90"/>
              <w:rPr>
                <w:sz w:val="16"/>
              </w:rPr>
            </w:pPr>
            <w:r>
              <w:rPr>
                <w:sz w:val="16"/>
              </w:rPr>
              <w:t>É eficaz no controle sintomático da doença quando usada em monoterapia na fase inicial.</w:t>
            </w:r>
          </w:p>
        </w:tc>
        <w:tc>
          <w:tcPr>
            <w:tcW w:w="3262" w:type="dxa"/>
          </w:tcPr>
          <w:p w:rsidR="008561ED" w:rsidRDefault="00740B4A">
            <w:pPr>
              <w:pStyle w:val="TableParagraph"/>
              <w:spacing w:line="178" w:lineRule="exact"/>
              <w:rPr>
                <w:sz w:val="16"/>
              </w:rPr>
            </w:pPr>
            <w:r>
              <w:rPr>
                <w:sz w:val="16"/>
              </w:rPr>
              <w:t>Sem evidência.</w:t>
            </w:r>
          </w:p>
        </w:tc>
        <w:tc>
          <w:tcPr>
            <w:tcW w:w="4143" w:type="dxa"/>
          </w:tcPr>
          <w:p w:rsidR="008561ED" w:rsidRDefault="00740B4A">
            <w:pPr>
              <w:pStyle w:val="TableParagraph"/>
              <w:spacing w:line="237" w:lineRule="auto"/>
              <w:rPr>
                <w:sz w:val="16"/>
              </w:rPr>
            </w:pPr>
            <w:r>
              <w:rPr>
                <w:sz w:val="16"/>
              </w:rPr>
              <w:t xml:space="preserve">Administradas com levodopa é eficaz no controle das flutuações motoras. Aumentam o período </w:t>
            </w:r>
            <w:r>
              <w:rPr>
                <w:i/>
                <w:sz w:val="16"/>
              </w:rPr>
              <w:t xml:space="preserve">on </w:t>
            </w:r>
            <w:r>
              <w:rPr>
                <w:sz w:val="16"/>
              </w:rPr>
              <w:t>e diminuem o</w:t>
            </w:r>
          </w:p>
          <w:p w:rsidR="008561ED" w:rsidRDefault="00740B4A">
            <w:pPr>
              <w:pStyle w:val="TableParagraph"/>
              <w:spacing w:line="170" w:lineRule="exact"/>
              <w:rPr>
                <w:sz w:val="16"/>
              </w:rPr>
            </w:pPr>
            <w:r>
              <w:rPr>
                <w:sz w:val="16"/>
              </w:rPr>
              <w:t xml:space="preserve">período </w:t>
            </w:r>
            <w:r>
              <w:rPr>
                <w:i/>
                <w:sz w:val="16"/>
              </w:rPr>
              <w:t>off</w:t>
            </w:r>
            <w:r>
              <w:rPr>
                <w:sz w:val="16"/>
              </w:rPr>
              <w:t>.</w:t>
            </w:r>
          </w:p>
        </w:tc>
      </w:tr>
    </w:tbl>
    <w:p w:rsidR="00000000" w:rsidRDefault="00740B4A"/>
    <w:sectPr w:rsidR="00000000">
      <w:pgSz w:w="16840" w:h="11910" w:orient="landscape"/>
      <w:pgMar w:top="1100" w:right="1220" w:bottom="1080" w:left="1220" w:header="0" w:footer="8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0B4A">
      <w:r>
        <w:separator/>
      </w:r>
    </w:p>
  </w:endnote>
  <w:endnote w:type="continuationSeparator" w:id="0">
    <w:p w:rsidR="00000000" w:rsidRDefault="0074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D" w:rsidRDefault="00740B4A">
    <w:pPr>
      <w:pStyle w:val="Corpodetexto"/>
      <w:spacing w:line="14" w:lineRule="auto"/>
      <w:ind w:left="0"/>
      <w:rPr>
        <w:sz w:val="20"/>
      </w:rPr>
    </w:pPr>
    <w:r>
      <w:pict>
        <v:shapetype id="_x0000_t202" coordsize="21600,21600" o:spt="202" path="m,l,21600r21600,l21600,xe">
          <v:stroke joinstyle="miter"/>
          <v:path gradientshapeok="t" o:connecttype="rect"/>
        </v:shapetype>
        <v:shape id="_x0000_s1026" type="#_x0000_t202" style="position:absolute;margin-left:553.95pt;margin-top:782.2pt;width:15.2pt;height:13.15pt;z-index:-21784;mso-position-horizontal-relative:page;mso-position-vertical-relative:page" filled="f" stroked="f">
          <v:textbox inset="0,0,0,0">
            <w:txbxContent>
              <w:p w:rsidR="008561ED" w:rsidRDefault="00740B4A">
                <w:pPr>
                  <w:spacing w:before="12"/>
                  <w:ind w:left="40"/>
                  <w:rPr>
                    <w:rFonts w:ascii="Arial"/>
                    <w:sz w:val="20"/>
                  </w:rPr>
                </w:pPr>
                <w:r>
                  <w:fldChar w:fldCharType="begin"/>
                </w:r>
                <w:r>
                  <w:rPr>
                    <w:rFonts w:ascii="Arial"/>
                    <w:sz w:val="20"/>
                  </w:rPr>
                  <w:instrText xml:space="preserve"> PAGE </w:instrText>
                </w:r>
                <w:r>
                  <w:fldChar w:fldCharType="separate"/>
                </w:r>
                <w:r>
                  <w:rPr>
                    <w:rFonts w:ascii="Arial"/>
                    <w:noProof/>
                    <w:sz w:val="20"/>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D" w:rsidRDefault="00740B4A">
    <w:pPr>
      <w:pStyle w:val="Corpodetexto"/>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756.85pt;margin-top:535.6pt;width:15.05pt;height:13.25pt;z-index:-21760;mso-position-horizontal-relative:page;mso-position-vertical-relative:page" filled="f" stroked="f">
          <v:textbox inset="0,0,0,0">
            <w:txbxContent>
              <w:p w:rsidR="008561ED" w:rsidRDefault="00740B4A">
                <w:pPr>
                  <w:spacing w:before="15"/>
                  <w:ind w:left="40"/>
                  <w:rPr>
                    <w:rFonts w:ascii="Arial"/>
                    <w:sz w:val="20"/>
                  </w:rPr>
                </w:pPr>
                <w:r>
                  <w:fldChar w:fldCharType="begin"/>
                </w:r>
                <w:r>
                  <w:rPr>
                    <w:rFonts w:ascii="Arial"/>
                    <w:sz w:val="20"/>
                  </w:rPr>
                  <w:instrText xml:space="preserve"> PAGE </w:instrText>
                </w:r>
                <w:r>
                  <w:fldChar w:fldCharType="separate"/>
                </w:r>
                <w:r>
                  <w:rPr>
                    <w:rFonts w:ascii="Arial"/>
                    <w:noProof/>
                    <w:sz w:val="20"/>
                  </w:rPr>
                  <w:t>26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0B4A">
      <w:r>
        <w:separator/>
      </w:r>
    </w:p>
  </w:footnote>
  <w:footnote w:type="continuationSeparator" w:id="0">
    <w:p w:rsidR="00000000" w:rsidRDefault="00740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524"/>
    <w:multiLevelType w:val="hybridMultilevel"/>
    <w:tmpl w:val="6ACA1EB2"/>
    <w:lvl w:ilvl="0" w:tplc="ED38FD36">
      <w:numFmt w:val="bullet"/>
      <w:lvlText w:val="-"/>
      <w:lvlJc w:val="left"/>
      <w:pPr>
        <w:ind w:left="112" w:hanging="140"/>
      </w:pPr>
      <w:rPr>
        <w:rFonts w:ascii="Times New Roman" w:eastAsia="Times New Roman" w:hAnsi="Times New Roman" w:cs="Times New Roman" w:hint="default"/>
        <w:w w:val="99"/>
        <w:sz w:val="24"/>
        <w:szCs w:val="24"/>
        <w:lang w:val="pt-BR" w:eastAsia="pt-BR" w:bidi="pt-BR"/>
      </w:rPr>
    </w:lvl>
    <w:lvl w:ilvl="1" w:tplc="CD04BC50">
      <w:numFmt w:val="bullet"/>
      <w:lvlText w:val="•"/>
      <w:lvlJc w:val="left"/>
      <w:pPr>
        <w:ind w:left="1150" w:hanging="140"/>
      </w:pPr>
      <w:rPr>
        <w:rFonts w:hint="default"/>
        <w:lang w:val="pt-BR" w:eastAsia="pt-BR" w:bidi="pt-BR"/>
      </w:rPr>
    </w:lvl>
    <w:lvl w:ilvl="2" w:tplc="F6EC6C4A">
      <w:numFmt w:val="bullet"/>
      <w:lvlText w:val="•"/>
      <w:lvlJc w:val="left"/>
      <w:pPr>
        <w:ind w:left="2181" w:hanging="140"/>
      </w:pPr>
      <w:rPr>
        <w:rFonts w:hint="default"/>
        <w:lang w:val="pt-BR" w:eastAsia="pt-BR" w:bidi="pt-BR"/>
      </w:rPr>
    </w:lvl>
    <w:lvl w:ilvl="3" w:tplc="AB94D60C">
      <w:numFmt w:val="bullet"/>
      <w:lvlText w:val="•"/>
      <w:lvlJc w:val="left"/>
      <w:pPr>
        <w:ind w:left="3211" w:hanging="140"/>
      </w:pPr>
      <w:rPr>
        <w:rFonts w:hint="default"/>
        <w:lang w:val="pt-BR" w:eastAsia="pt-BR" w:bidi="pt-BR"/>
      </w:rPr>
    </w:lvl>
    <w:lvl w:ilvl="4" w:tplc="0FD0108E">
      <w:numFmt w:val="bullet"/>
      <w:lvlText w:val="•"/>
      <w:lvlJc w:val="left"/>
      <w:pPr>
        <w:ind w:left="4242" w:hanging="140"/>
      </w:pPr>
      <w:rPr>
        <w:rFonts w:hint="default"/>
        <w:lang w:val="pt-BR" w:eastAsia="pt-BR" w:bidi="pt-BR"/>
      </w:rPr>
    </w:lvl>
    <w:lvl w:ilvl="5" w:tplc="53EE66DC">
      <w:numFmt w:val="bullet"/>
      <w:lvlText w:val="•"/>
      <w:lvlJc w:val="left"/>
      <w:pPr>
        <w:ind w:left="5273" w:hanging="140"/>
      </w:pPr>
      <w:rPr>
        <w:rFonts w:hint="default"/>
        <w:lang w:val="pt-BR" w:eastAsia="pt-BR" w:bidi="pt-BR"/>
      </w:rPr>
    </w:lvl>
    <w:lvl w:ilvl="6" w:tplc="9DBEEFA4">
      <w:numFmt w:val="bullet"/>
      <w:lvlText w:val="•"/>
      <w:lvlJc w:val="left"/>
      <w:pPr>
        <w:ind w:left="6303" w:hanging="140"/>
      </w:pPr>
      <w:rPr>
        <w:rFonts w:hint="default"/>
        <w:lang w:val="pt-BR" w:eastAsia="pt-BR" w:bidi="pt-BR"/>
      </w:rPr>
    </w:lvl>
    <w:lvl w:ilvl="7" w:tplc="FBC4281E">
      <w:numFmt w:val="bullet"/>
      <w:lvlText w:val="•"/>
      <w:lvlJc w:val="left"/>
      <w:pPr>
        <w:ind w:left="7334" w:hanging="140"/>
      </w:pPr>
      <w:rPr>
        <w:rFonts w:hint="default"/>
        <w:lang w:val="pt-BR" w:eastAsia="pt-BR" w:bidi="pt-BR"/>
      </w:rPr>
    </w:lvl>
    <w:lvl w:ilvl="8" w:tplc="6F22D4C8">
      <w:numFmt w:val="bullet"/>
      <w:lvlText w:val="•"/>
      <w:lvlJc w:val="left"/>
      <w:pPr>
        <w:ind w:left="8365" w:hanging="140"/>
      </w:pPr>
      <w:rPr>
        <w:rFonts w:hint="default"/>
        <w:lang w:val="pt-BR" w:eastAsia="pt-BR" w:bidi="pt-BR"/>
      </w:rPr>
    </w:lvl>
  </w:abstractNum>
  <w:abstractNum w:abstractNumId="1">
    <w:nsid w:val="0EB02BFD"/>
    <w:multiLevelType w:val="hybridMultilevel"/>
    <w:tmpl w:val="AE5EB772"/>
    <w:lvl w:ilvl="0" w:tplc="3E8AAC42">
      <w:numFmt w:val="bullet"/>
      <w:lvlText w:val="-"/>
      <w:lvlJc w:val="left"/>
      <w:pPr>
        <w:ind w:left="112" w:hanging="144"/>
      </w:pPr>
      <w:rPr>
        <w:rFonts w:ascii="Times New Roman" w:eastAsia="Times New Roman" w:hAnsi="Times New Roman" w:cs="Times New Roman" w:hint="default"/>
        <w:w w:val="99"/>
        <w:sz w:val="24"/>
        <w:szCs w:val="24"/>
        <w:lang w:val="pt-BR" w:eastAsia="pt-BR" w:bidi="pt-BR"/>
      </w:rPr>
    </w:lvl>
    <w:lvl w:ilvl="1" w:tplc="0BF4F1D4">
      <w:numFmt w:val="bullet"/>
      <w:lvlText w:val="•"/>
      <w:lvlJc w:val="left"/>
      <w:pPr>
        <w:ind w:left="1150" w:hanging="144"/>
      </w:pPr>
      <w:rPr>
        <w:rFonts w:hint="default"/>
        <w:lang w:val="pt-BR" w:eastAsia="pt-BR" w:bidi="pt-BR"/>
      </w:rPr>
    </w:lvl>
    <w:lvl w:ilvl="2" w:tplc="F5B81EC4">
      <w:numFmt w:val="bullet"/>
      <w:lvlText w:val="•"/>
      <w:lvlJc w:val="left"/>
      <w:pPr>
        <w:ind w:left="2181" w:hanging="144"/>
      </w:pPr>
      <w:rPr>
        <w:rFonts w:hint="default"/>
        <w:lang w:val="pt-BR" w:eastAsia="pt-BR" w:bidi="pt-BR"/>
      </w:rPr>
    </w:lvl>
    <w:lvl w:ilvl="3" w:tplc="CF08F046">
      <w:numFmt w:val="bullet"/>
      <w:lvlText w:val="•"/>
      <w:lvlJc w:val="left"/>
      <w:pPr>
        <w:ind w:left="3211" w:hanging="144"/>
      </w:pPr>
      <w:rPr>
        <w:rFonts w:hint="default"/>
        <w:lang w:val="pt-BR" w:eastAsia="pt-BR" w:bidi="pt-BR"/>
      </w:rPr>
    </w:lvl>
    <w:lvl w:ilvl="4" w:tplc="418AAA78">
      <w:numFmt w:val="bullet"/>
      <w:lvlText w:val="•"/>
      <w:lvlJc w:val="left"/>
      <w:pPr>
        <w:ind w:left="4242" w:hanging="144"/>
      </w:pPr>
      <w:rPr>
        <w:rFonts w:hint="default"/>
        <w:lang w:val="pt-BR" w:eastAsia="pt-BR" w:bidi="pt-BR"/>
      </w:rPr>
    </w:lvl>
    <w:lvl w:ilvl="5" w:tplc="695E90E4">
      <w:numFmt w:val="bullet"/>
      <w:lvlText w:val="•"/>
      <w:lvlJc w:val="left"/>
      <w:pPr>
        <w:ind w:left="5273" w:hanging="144"/>
      </w:pPr>
      <w:rPr>
        <w:rFonts w:hint="default"/>
        <w:lang w:val="pt-BR" w:eastAsia="pt-BR" w:bidi="pt-BR"/>
      </w:rPr>
    </w:lvl>
    <w:lvl w:ilvl="6" w:tplc="F0F23B22">
      <w:numFmt w:val="bullet"/>
      <w:lvlText w:val="•"/>
      <w:lvlJc w:val="left"/>
      <w:pPr>
        <w:ind w:left="6303" w:hanging="144"/>
      </w:pPr>
      <w:rPr>
        <w:rFonts w:hint="default"/>
        <w:lang w:val="pt-BR" w:eastAsia="pt-BR" w:bidi="pt-BR"/>
      </w:rPr>
    </w:lvl>
    <w:lvl w:ilvl="7" w:tplc="17080F92">
      <w:numFmt w:val="bullet"/>
      <w:lvlText w:val="•"/>
      <w:lvlJc w:val="left"/>
      <w:pPr>
        <w:ind w:left="7334" w:hanging="144"/>
      </w:pPr>
      <w:rPr>
        <w:rFonts w:hint="default"/>
        <w:lang w:val="pt-BR" w:eastAsia="pt-BR" w:bidi="pt-BR"/>
      </w:rPr>
    </w:lvl>
    <w:lvl w:ilvl="8" w:tplc="CF3CBBCE">
      <w:numFmt w:val="bullet"/>
      <w:lvlText w:val="•"/>
      <w:lvlJc w:val="left"/>
      <w:pPr>
        <w:ind w:left="8365" w:hanging="144"/>
      </w:pPr>
      <w:rPr>
        <w:rFonts w:hint="default"/>
        <w:lang w:val="pt-BR" w:eastAsia="pt-BR" w:bidi="pt-BR"/>
      </w:rPr>
    </w:lvl>
  </w:abstractNum>
  <w:abstractNum w:abstractNumId="2">
    <w:nsid w:val="2856156D"/>
    <w:multiLevelType w:val="multilevel"/>
    <w:tmpl w:val="FB6A934C"/>
    <w:lvl w:ilvl="0">
      <w:start w:val="6"/>
      <w:numFmt w:val="decimal"/>
      <w:lvlText w:val="%1"/>
      <w:lvlJc w:val="left"/>
      <w:pPr>
        <w:ind w:left="1169" w:hanging="348"/>
        <w:jc w:val="left"/>
      </w:pPr>
      <w:rPr>
        <w:rFonts w:hint="default"/>
        <w:lang w:val="pt-BR" w:eastAsia="pt-BR" w:bidi="pt-BR"/>
      </w:rPr>
    </w:lvl>
    <w:lvl w:ilvl="1">
      <w:start w:val="1"/>
      <w:numFmt w:val="decimal"/>
      <w:lvlText w:val="%1.%2"/>
      <w:lvlJc w:val="left"/>
      <w:pPr>
        <w:ind w:left="1169" w:hanging="348"/>
        <w:jc w:val="left"/>
      </w:pPr>
      <w:rPr>
        <w:rFonts w:hint="default"/>
        <w:w w:val="100"/>
        <w:lang w:val="pt-BR" w:eastAsia="pt-BR" w:bidi="pt-BR"/>
      </w:rPr>
    </w:lvl>
    <w:lvl w:ilvl="2">
      <w:start w:val="1"/>
      <w:numFmt w:val="decimal"/>
      <w:lvlText w:val="%1.%2.%3"/>
      <w:lvlJc w:val="left"/>
      <w:pPr>
        <w:ind w:left="821" w:hanging="528"/>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219" w:hanging="528"/>
      </w:pPr>
      <w:rPr>
        <w:rFonts w:hint="default"/>
        <w:lang w:val="pt-BR" w:eastAsia="pt-BR" w:bidi="pt-BR"/>
      </w:rPr>
    </w:lvl>
    <w:lvl w:ilvl="4">
      <w:numFmt w:val="bullet"/>
      <w:lvlText w:val="•"/>
      <w:lvlJc w:val="left"/>
      <w:pPr>
        <w:ind w:left="4248" w:hanging="528"/>
      </w:pPr>
      <w:rPr>
        <w:rFonts w:hint="default"/>
        <w:lang w:val="pt-BR" w:eastAsia="pt-BR" w:bidi="pt-BR"/>
      </w:rPr>
    </w:lvl>
    <w:lvl w:ilvl="5">
      <w:numFmt w:val="bullet"/>
      <w:lvlText w:val="•"/>
      <w:lvlJc w:val="left"/>
      <w:pPr>
        <w:ind w:left="5278" w:hanging="528"/>
      </w:pPr>
      <w:rPr>
        <w:rFonts w:hint="default"/>
        <w:lang w:val="pt-BR" w:eastAsia="pt-BR" w:bidi="pt-BR"/>
      </w:rPr>
    </w:lvl>
    <w:lvl w:ilvl="6">
      <w:numFmt w:val="bullet"/>
      <w:lvlText w:val="•"/>
      <w:lvlJc w:val="left"/>
      <w:pPr>
        <w:ind w:left="6308" w:hanging="528"/>
      </w:pPr>
      <w:rPr>
        <w:rFonts w:hint="default"/>
        <w:lang w:val="pt-BR" w:eastAsia="pt-BR" w:bidi="pt-BR"/>
      </w:rPr>
    </w:lvl>
    <w:lvl w:ilvl="7">
      <w:numFmt w:val="bullet"/>
      <w:lvlText w:val="•"/>
      <w:lvlJc w:val="left"/>
      <w:pPr>
        <w:ind w:left="7337" w:hanging="528"/>
      </w:pPr>
      <w:rPr>
        <w:rFonts w:hint="default"/>
        <w:lang w:val="pt-BR" w:eastAsia="pt-BR" w:bidi="pt-BR"/>
      </w:rPr>
    </w:lvl>
    <w:lvl w:ilvl="8">
      <w:numFmt w:val="bullet"/>
      <w:lvlText w:val="•"/>
      <w:lvlJc w:val="left"/>
      <w:pPr>
        <w:ind w:left="8367" w:hanging="528"/>
      </w:pPr>
      <w:rPr>
        <w:rFonts w:hint="default"/>
        <w:lang w:val="pt-BR" w:eastAsia="pt-BR" w:bidi="pt-BR"/>
      </w:rPr>
    </w:lvl>
  </w:abstractNum>
  <w:abstractNum w:abstractNumId="3">
    <w:nsid w:val="30C71121"/>
    <w:multiLevelType w:val="hybridMultilevel"/>
    <w:tmpl w:val="87F68988"/>
    <w:lvl w:ilvl="0" w:tplc="A32EC398">
      <w:numFmt w:val="bullet"/>
      <w:lvlText w:val="-"/>
      <w:lvlJc w:val="left"/>
      <w:pPr>
        <w:ind w:left="112" w:hanging="140"/>
      </w:pPr>
      <w:rPr>
        <w:rFonts w:ascii="Times New Roman" w:eastAsia="Times New Roman" w:hAnsi="Times New Roman" w:cs="Times New Roman" w:hint="default"/>
        <w:w w:val="99"/>
        <w:sz w:val="24"/>
        <w:szCs w:val="24"/>
        <w:lang w:val="pt-BR" w:eastAsia="pt-BR" w:bidi="pt-BR"/>
      </w:rPr>
    </w:lvl>
    <w:lvl w:ilvl="1" w:tplc="13949AF4">
      <w:numFmt w:val="bullet"/>
      <w:lvlText w:val="•"/>
      <w:lvlJc w:val="left"/>
      <w:pPr>
        <w:ind w:left="1150" w:hanging="140"/>
      </w:pPr>
      <w:rPr>
        <w:rFonts w:hint="default"/>
        <w:lang w:val="pt-BR" w:eastAsia="pt-BR" w:bidi="pt-BR"/>
      </w:rPr>
    </w:lvl>
    <w:lvl w:ilvl="2" w:tplc="1CA40412">
      <w:numFmt w:val="bullet"/>
      <w:lvlText w:val="•"/>
      <w:lvlJc w:val="left"/>
      <w:pPr>
        <w:ind w:left="2181" w:hanging="140"/>
      </w:pPr>
      <w:rPr>
        <w:rFonts w:hint="default"/>
        <w:lang w:val="pt-BR" w:eastAsia="pt-BR" w:bidi="pt-BR"/>
      </w:rPr>
    </w:lvl>
    <w:lvl w:ilvl="3" w:tplc="8B967E1A">
      <w:numFmt w:val="bullet"/>
      <w:lvlText w:val="•"/>
      <w:lvlJc w:val="left"/>
      <w:pPr>
        <w:ind w:left="3211" w:hanging="140"/>
      </w:pPr>
      <w:rPr>
        <w:rFonts w:hint="default"/>
        <w:lang w:val="pt-BR" w:eastAsia="pt-BR" w:bidi="pt-BR"/>
      </w:rPr>
    </w:lvl>
    <w:lvl w:ilvl="4" w:tplc="18780B78">
      <w:numFmt w:val="bullet"/>
      <w:lvlText w:val="•"/>
      <w:lvlJc w:val="left"/>
      <w:pPr>
        <w:ind w:left="4242" w:hanging="140"/>
      </w:pPr>
      <w:rPr>
        <w:rFonts w:hint="default"/>
        <w:lang w:val="pt-BR" w:eastAsia="pt-BR" w:bidi="pt-BR"/>
      </w:rPr>
    </w:lvl>
    <w:lvl w:ilvl="5" w:tplc="725CB8C2">
      <w:numFmt w:val="bullet"/>
      <w:lvlText w:val="•"/>
      <w:lvlJc w:val="left"/>
      <w:pPr>
        <w:ind w:left="5273" w:hanging="140"/>
      </w:pPr>
      <w:rPr>
        <w:rFonts w:hint="default"/>
        <w:lang w:val="pt-BR" w:eastAsia="pt-BR" w:bidi="pt-BR"/>
      </w:rPr>
    </w:lvl>
    <w:lvl w:ilvl="6" w:tplc="875A27C4">
      <w:numFmt w:val="bullet"/>
      <w:lvlText w:val="•"/>
      <w:lvlJc w:val="left"/>
      <w:pPr>
        <w:ind w:left="6303" w:hanging="140"/>
      </w:pPr>
      <w:rPr>
        <w:rFonts w:hint="default"/>
        <w:lang w:val="pt-BR" w:eastAsia="pt-BR" w:bidi="pt-BR"/>
      </w:rPr>
    </w:lvl>
    <w:lvl w:ilvl="7" w:tplc="0DD61B2E">
      <w:numFmt w:val="bullet"/>
      <w:lvlText w:val="•"/>
      <w:lvlJc w:val="left"/>
      <w:pPr>
        <w:ind w:left="7334" w:hanging="140"/>
      </w:pPr>
      <w:rPr>
        <w:rFonts w:hint="default"/>
        <w:lang w:val="pt-BR" w:eastAsia="pt-BR" w:bidi="pt-BR"/>
      </w:rPr>
    </w:lvl>
    <w:lvl w:ilvl="8" w:tplc="FC70FCFC">
      <w:numFmt w:val="bullet"/>
      <w:lvlText w:val="•"/>
      <w:lvlJc w:val="left"/>
      <w:pPr>
        <w:ind w:left="8365" w:hanging="140"/>
      </w:pPr>
      <w:rPr>
        <w:rFonts w:hint="default"/>
        <w:lang w:val="pt-BR" w:eastAsia="pt-BR" w:bidi="pt-BR"/>
      </w:rPr>
    </w:lvl>
  </w:abstractNum>
  <w:abstractNum w:abstractNumId="4">
    <w:nsid w:val="32C30E10"/>
    <w:multiLevelType w:val="hybridMultilevel"/>
    <w:tmpl w:val="6B6A392A"/>
    <w:lvl w:ilvl="0" w:tplc="60DE9A6A">
      <w:numFmt w:val="bullet"/>
      <w:lvlText w:val="-"/>
      <w:lvlJc w:val="left"/>
      <w:pPr>
        <w:ind w:left="821" w:hanging="140"/>
      </w:pPr>
      <w:rPr>
        <w:rFonts w:ascii="Times New Roman" w:eastAsia="Times New Roman" w:hAnsi="Times New Roman" w:cs="Times New Roman" w:hint="default"/>
        <w:w w:val="99"/>
        <w:sz w:val="24"/>
        <w:szCs w:val="24"/>
        <w:lang w:val="pt-BR" w:eastAsia="pt-BR" w:bidi="pt-BR"/>
      </w:rPr>
    </w:lvl>
    <w:lvl w:ilvl="1" w:tplc="3DA2F8BC">
      <w:numFmt w:val="bullet"/>
      <w:lvlText w:val="•"/>
      <w:lvlJc w:val="left"/>
      <w:pPr>
        <w:ind w:left="1780" w:hanging="140"/>
      </w:pPr>
      <w:rPr>
        <w:rFonts w:hint="default"/>
        <w:lang w:val="pt-BR" w:eastAsia="pt-BR" w:bidi="pt-BR"/>
      </w:rPr>
    </w:lvl>
    <w:lvl w:ilvl="2" w:tplc="F8FC8DD6">
      <w:numFmt w:val="bullet"/>
      <w:lvlText w:val="•"/>
      <w:lvlJc w:val="left"/>
      <w:pPr>
        <w:ind w:left="2741" w:hanging="140"/>
      </w:pPr>
      <w:rPr>
        <w:rFonts w:hint="default"/>
        <w:lang w:val="pt-BR" w:eastAsia="pt-BR" w:bidi="pt-BR"/>
      </w:rPr>
    </w:lvl>
    <w:lvl w:ilvl="3" w:tplc="B218DF20">
      <w:numFmt w:val="bullet"/>
      <w:lvlText w:val="•"/>
      <w:lvlJc w:val="left"/>
      <w:pPr>
        <w:ind w:left="3701" w:hanging="140"/>
      </w:pPr>
      <w:rPr>
        <w:rFonts w:hint="default"/>
        <w:lang w:val="pt-BR" w:eastAsia="pt-BR" w:bidi="pt-BR"/>
      </w:rPr>
    </w:lvl>
    <w:lvl w:ilvl="4" w:tplc="6F208954">
      <w:numFmt w:val="bullet"/>
      <w:lvlText w:val="•"/>
      <w:lvlJc w:val="left"/>
      <w:pPr>
        <w:ind w:left="4662" w:hanging="140"/>
      </w:pPr>
      <w:rPr>
        <w:rFonts w:hint="default"/>
        <w:lang w:val="pt-BR" w:eastAsia="pt-BR" w:bidi="pt-BR"/>
      </w:rPr>
    </w:lvl>
    <w:lvl w:ilvl="5" w:tplc="BF9C6924">
      <w:numFmt w:val="bullet"/>
      <w:lvlText w:val="•"/>
      <w:lvlJc w:val="left"/>
      <w:pPr>
        <w:ind w:left="5623" w:hanging="140"/>
      </w:pPr>
      <w:rPr>
        <w:rFonts w:hint="default"/>
        <w:lang w:val="pt-BR" w:eastAsia="pt-BR" w:bidi="pt-BR"/>
      </w:rPr>
    </w:lvl>
    <w:lvl w:ilvl="6" w:tplc="FD66FBA0">
      <w:numFmt w:val="bullet"/>
      <w:lvlText w:val="•"/>
      <w:lvlJc w:val="left"/>
      <w:pPr>
        <w:ind w:left="6583" w:hanging="140"/>
      </w:pPr>
      <w:rPr>
        <w:rFonts w:hint="default"/>
        <w:lang w:val="pt-BR" w:eastAsia="pt-BR" w:bidi="pt-BR"/>
      </w:rPr>
    </w:lvl>
    <w:lvl w:ilvl="7" w:tplc="E7181382">
      <w:numFmt w:val="bullet"/>
      <w:lvlText w:val="•"/>
      <w:lvlJc w:val="left"/>
      <w:pPr>
        <w:ind w:left="7544" w:hanging="140"/>
      </w:pPr>
      <w:rPr>
        <w:rFonts w:hint="default"/>
        <w:lang w:val="pt-BR" w:eastAsia="pt-BR" w:bidi="pt-BR"/>
      </w:rPr>
    </w:lvl>
    <w:lvl w:ilvl="8" w:tplc="D68A0500">
      <w:numFmt w:val="bullet"/>
      <w:lvlText w:val="•"/>
      <w:lvlJc w:val="left"/>
      <w:pPr>
        <w:ind w:left="8505" w:hanging="140"/>
      </w:pPr>
      <w:rPr>
        <w:rFonts w:hint="default"/>
        <w:lang w:val="pt-BR" w:eastAsia="pt-BR" w:bidi="pt-BR"/>
      </w:rPr>
    </w:lvl>
  </w:abstractNum>
  <w:abstractNum w:abstractNumId="5">
    <w:nsid w:val="3A43629B"/>
    <w:multiLevelType w:val="hybridMultilevel"/>
    <w:tmpl w:val="41FA6260"/>
    <w:lvl w:ilvl="0" w:tplc="82EE59C4">
      <w:numFmt w:val="bullet"/>
      <w:lvlText w:val="-"/>
      <w:lvlJc w:val="left"/>
      <w:pPr>
        <w:ind w:left="821" w:hanging="152"/>
      </w:pPr>
      <w:rPr>
        <w:rFonts w:ascii="Times New Roman" w:eastAsia="Times New Roman" w:hAnsi="Times New Roman" w:cs="Times New Roman" w:hint="default"/>
        <w:w w:val="99"/>
        <w:sz w:val="24"/>
        <w:szCs w:val="24"/>
        <w:lang w:val="pt-BR" w:eastAsia="pt-BR" w:bidi="pt-BR"/>
      </w:rPr>
    </w:lvl>
    <w:lvl w:ilvl="1" w:tplc="2BE4499A">
      <w:numFmt w:val="bullet"/>
      <w:lvlText w:val="•"/>
      <w:lvlJc w:val="left"/>
      <w:pPr>
        <w:ind w:left="1780" w:hanging="152"/>
      </w:pPr>
      <w:rPr>
        <w:rFonts w:hint="default"/>
        <w:lang w:val="pt-BR" w:eastAsia="pt-BR" w:bidi="pt-BR"/>
      </w:rPr>
    </w:lvl>
    <w:lvl w:ilvl="2" w:tplc="F378EE44">
      <w:numFmt w:val="bullet"/>
      <w:lvlText w:val="•"/>
      <w:lvlJc w:val="left"/>
      <w:pPr>
        <w:ind w:left="2741" w:hanging="152"/>
      </w:pPr>
      <w:rPr>
        <w:rFonts w:hint="default"/>
        <w:lang w:val="pt-BR" w:eastAsia="pt-BR" w:bidi="pt-BR"/>
      </w:rPr>
    </w:lvl>
    <w:lvl w:ilvl="3" w:tplc="46823AAC">
      <w:numFmt w:val="bullet"/>
      <w:lvlText w:val="•"/>
      <w:lvlJc w:val="left"/>
      <w:pPr>
        <w:ind w:left="3701" w:hanging="152"/>
      </w:pPr>
      <w:rPr>
        <w:rFonts w:hint="default"/>
        <w:lang w:val="pt-BR" w:eastAsia="pt-BR" w:bidi="pt-BR"/>
      </w:rPr>
    </w:lvl>
    <w:lvl w:ilvl="4" w:tplc="5DB44CD6">
      <w:numFmt w:val="bullet"/>
      <w:lvlText w:val="•"/>
      <w:lvlJc w:val="left"/>
      <w:pPr>
        <w:ind w:left="4662" w:hanging="152"/>
      </w:pPr>
      <w:rPr>
        <w:rFonts w:hint="default"/>
        <w:lang w:val="pt-BR" w:eastAsia="pt-BR" w:bidi="pt-BR"/>
      </w:rPr>
    </w:lvl>
    <w:lvl w:ilvl="5" w:tplc="05481F24">
      <w:numFmt w:val="bullet"/>
      <w:lvlText w:val="•"/>
      <w:lvlJc w:val="left"/>
      <w:pPr>
        <w:ind w:left="5623" w:hanging="152"/>
      </w:pPr>
      <w:rPr>
        <w:rFonts w:hint="default"/>
        <w:lang w:val="pt-BR" w:eastAsia="pt-BR" w:bidi="pt-BR"/>
      </w:rPr>
    </w:lvl>
    <w:lvl w:ilvl="6" w:tplc="EF80ACA8">
      <w:numFmt w:val="bullet"/>
      <w:lvlText w:val="•"/>
      <w:lvlJc w:val="left"/>
      <w:pPr>
        <w:ind w:left="6583" w:hanging="152"/>
      </w:pPr>
      <w:rPr>
        <w:rFonts w:hint="default"/>
        <w:lang w:val="pt-BR" w:eastAsia="pt-BR" w:bidi="pt-BR"/>
      </w:rPr>
    </w:lvl>
    <w:lvl w:ilvl="7" w:tplc="252A1E70">
      <w:numFmt w:val="bullet"/>
      <w:lvlText w:val="•"/>
      <w:lvlJc w:val="left"/>
      <w:pPr>
        <w:ind w:left="7544" w:hanging="152"/>
      </w:pPr>
      <w:rPr>
        <w:rFonts w:hint="default"/>
        <w:lang w:val="pt-BR" w:eastAsia="pt-BR" w:bidi="pt-BR"/>
      </w:rPr>
    </w:lvl>
    <w:lvl w:ilvl="8" w:tplc="3548702C">
      <w:numFmt w:val="bullet"/>
      <w:lvlText w:val="•"/>
      <w:lvlJc w:val="left"/>
      <w:pPr>
        <w:ind w:left="8505" w:hanging="152"/>
      </w:pPr>
      <w:rPr>
        <w:rFonts w:hint="default"/>
        <w:lang w:val="pt-BR" w:eastAsia="pt-BR" w:bidi="pt-BR"/>
      </w:rPr>
    </w:lvl>
  </w:abstractNum>
  <w:abstractNum w:abstractNumId="6">
    <w:nsid w:val="41552527"/>
    <w:multiLevelType w:val="hybridMultilevel"/>
    <w:tmpl w:val="1F88F69C"/>
    <w:lvl w:ilvl="0" w:tplc="8188BACC">
      <w:start w:val="1"/>
      <w:numFmt w:val="decimal"/>
      <w:lvlText w:val="%1)"/>
      <w:lvlJc w:val="left"/>
      <w:pPr>
        <w:ind w:left="679" w:hanging="567"/>
        <w:jc w:val="left"/>
      </w:pPr>
      <w:rPr>
        <w:rFonts w:ascii="Times New Roman" w:eastAsia="Times New Roman" w:hAnsi="Times New Roman" w:cs="Times New Roman" w:hint="default"/>
        <w:spacing w:val="-4"/>
        <w:w w:val="99"/>
        <w:sz w:val="24"/>
        <w:szCs w:val="24"/>
        <w:lang w:val="pt-BR" w:eastAsia="pt-BR" w:bidi="pt-BR"/>
      </w:rPr>
    </w:lvl>
    <w:lvl w:ilvl="1" w:tplc="959C043E">
      <w:numFmt w:val="bullet"/>
      <w:lvlText w:val="•"/>
      <w:lvlJc w:val="left"/>
      <w:pPr>
        <w:ind w:left="1654" w:hanging="567"/>
      </w:pPr>
      <w:rPr>
        <w:rFonts w:hint="default"/>
        <w:lang w:val="pt-BR" w:eastAsia="pt-BR" w:bidi="pt-BR"/>
      </w:rPr>
    </w:lvl>
    <w:lvl w:ilvl="2" w:tplc="09BE0EA4">
      <w:numFmt w:val="bullet"/>
      <w:lvlText w:val="•"/>
      <w:lvlJc w:val="left"/>
      <w:pPr>
        <w:ind w:left="2629" w:hanging="567"/>
      </w:pPr>
      <w:rPr>
        <w:rFonts w:hint="default"/>
        <w:lang w:val="pt-BR" w:eastAsia="pt-BR" w:bidi="pt-BR"/>
      </w:rPr>
    </w:lvl>
    <w:lvl w:ilvl="3" w:tplc="08088BD6">
      <w:numFmt w:val="bullet"/>
      <w:lvlText w:val="•"/>
      <w:lvlJc w:val="left"/>
      <w:pPr>
        <w:ind w:left="3603" w:hanging="567"/>
      </w:pPr>
      <w:rPr>
        <w:rFonts w:hint="default"/>
        <w:lang w:val="pt-BR" w:eastAsia="pt-BR" w:bidi="pt-BR"/>
      </w:rPr>
    </w:lvl>
    <w:lvl w:ilvl="4" w:tplc="F468CAEE">
      <w:numFmt w:val="bullet"/>
      <w:lvlText w:val="•"/>
      <w:lvlJc w:val="left"/>
      <w:pPr>
        <w:ind w:left="4578" w:hanging="567"/>
      </w:pPr>
      <w:rPr>
        <w:rFonts w:hint="default"/>
        <w:lang w:val="pt-BR" w:eastAsia="pt-BR" w:bidi="pt-BR"/>
      </w:rPr>
    </w:lvl>
    <w:lvl w:ilvl="5" w:tplc="9B103770">
      <w:numFmt w:val="bullet"/>
      <w:lvlText w:val="•"/>
      <w:lvlJc w:val="left"/>
      <w:pPr>
        <w:ind w:left="5553" w:hanging="567"/>
      </w:pPr>
      <w:rPr>
        <w:rFonts w:hint="default"/>
        <w:lang w:val="pt-BR" w:eastAsia="pt-BR" w:bidi="pt-BR"/>
      </w:rPr>
    </w:lvl>
    <w:lvl w:ilvl="6" w:tplc="4B9AB130">
      <w:numFmt w:val="bullet"/>
      <w:lvlText w:val="•"/>
      <w:lvlJc w:val="left"/>
      <w:pPr>
        <w:ind w:left="6527" w:hanging="567"/>
      </w:pPr>
      <w:rPr>
        <w:rFonts w:hint="default"/>
        <w:lang w:val="pt-BR" w:eastAsia="pt-BR" w:bidi="pt-BR"/>
      </w:rPr>
    </w:lvl>
    <w:lvl w:ilvl="7" w:tplc="07EC2E0A">
      <w:numFmt w:val="bullet"/>
      <w:lvlText w:val="•"/>
      <w:lvlJc w:val="left"/>
      <w:pPr>
        <w:ind w:left="7502" w:hanging="567"/>
      </w:pPr>
      <w:rPr>
        <w:rFonts w:hint="default"/>
        <w:lang w:val="pt-BR" w:eastAsia="pt-BR" w:bidi="pt-BR"/>
      </w:rPr>
    </w:lvl>
    <w:lvl w:ilvl="8" w:tplc="9000F05A">
      <w:numFmt w:val="bullet"/>
      <w:lvlText w:val="•"/>
      <w:lvlJc w:val="left"/>
      <w:pPr>
        <w:ind w:left="8477" w:hanging="567"/>
      </w:pPr>
      <w:rPr>
        <w:rFonts w:hint="default"/>
        <w:lang w:val="pt-BR" w:eastAsia="pt-BR" w:bidi="pt-BR"/>
      </w:rPr>
    </w:lvl>
  </w:abstractNum>
  <w:abstractNum w:abstractNumId="7">
    <w:nsid w:val="47E84D7F"/>
    <w:multiLevelType w:val="hybridMultilevel"/>
    <w:tmpl w:val="ACF8423C"/>
    <w:lvl w:ilvl="0" w:tplc="75E0A9D0">
      <w:numFmt w:val="bullet"/>
      <w:lvlText w:val="-"/>
      <w:lvlJc w:val="left"/>
      <w:pPr>
        <w:ind w:left="112" w:hanging="168"/>
      </w:pPr>
      <w:rPr>
        <w:rFonts w:ascii="Times New Roman" w:eastAsia="Times New Roman" w:hAnsi="Times New Roman" w:cs="Times New Roman" w:hint="default"/>
        <w:w w:val="99"/>
        <w:sz w:val="24"/>
        <w:szCs w:val="24"/>
        <w:lang w:val="pt-BR" w:eastAsia="pt-BR" w:bidi="pt-BR"/>
      </w:rPr>
    </w:lvl>
    <w:lvl w:ilvl="1" w:tplc="0FCC8B26">
      <w:numFmt w:val="bullet"/>
      <w:lvlText w:val="•"/>
      <w:lvlJc w:val="left"/>
      <w:pPr>
        <w:ind w:left="1150" w:hanging="168"/>
      </w:pPr>
      <w:rPr>
        <w:rFonts w:hint="default"/>
        <w:lang w:val="pt-BR" w:eastAsia="pt-BR" w:bidi="pt-BR"/>
      </w:rPr>
    </w:lvl>
    <w:lvl w:ilvl="2" w:tplc="9892A468">
      <w:numFmt w:val="bullet"/>
      <w:lvlText w:val="•"/>
      <w:lvlJc w:val="left"/>
      <w:pPr>
        <w:ind w:left="2181" w:hanging="168"/>
      </w:pPr>
      <w:rPr>
        <w:rFonts w:hint="default"/>
        <w:lang w:val="pt-BR" w:eastAsia="pt-BR" w:bidi="pt-BR"/>
      </w:rPr>
    </w:lvl>
    <w:lvl w:ilvl="3" w:tplc="B972C094">
      <w:numFmt w:val="bullet"/>
      <w:lvlText w:val="•"/>
      <w:lvlJc w:val="left"/>
      <w:pPr>
        <w:ind w:left="3211" w:hanging="168"/>
      </w:pPr>
      <w:rPr>
        <w:rFonts w:hint="default"/>
        <w:lang w:val="pt-BR" w:eastAsia="pt-BR" w:bidi="pt-BR"/>
      </w:rPr>
    </w:lvl>
    <w:lvl w:ilvl="4" w:tplc="A91296E2">
      <w:numFmt w:val="bullet"/>
      <w:lvlText w:val="•"/>
      <w:lvlJc w:val="left"/>
      <w:pPr>
        <w:ind w:left="4242" w:hanging="168"/>
      </w:pPr>
      <w:rPr>
        <w:rFonts w:hint="default"/>
        <w:lang w:val="pt-BR" w:eastAsia="pt-BR" w:bidi="pt-BR"/>
      </w:rPr>
    </w:lvl>
    <w:lvl w:ilvl="5" w:tplc="D4F2D6A4">
      <w:numFmt w:val="bullet"/>
      <w:lvlText w:val="•"/>
      <w:lvlJc w:val="left"/>
      <w:pPr>
        <w:ind w:left="5273" w:hanging="168"/>
      </w:pPr>
      <w:rPr>
        <w:rFonts w:hint="default"/>
        <w:lang w:val="pt-BR" w:eastAsia="pt-BR" w:bidi="pt-BR"/>
      </w:rPr>
    </w:lvl>
    <w:lvl w:ilvl="6" w:tplc="ECA40452">
      <w:numFmt w:val="bullet"/>
      <w:lvlText w:val="•"/>
      <w:lvlJc w:val="left"/>
      <w:pPr>
        <w:ind w:left="6303" w:hanging="168"/>
      </w:pPr>
      <w:rPr>
        <w:rFonts w:hint="default"/>
        <w:lang w:val="pt-BR" w:eastAsia="pt-BR" w:bidi="pt-BR"/>
      </w:rPr>
    </w:lvl>
    <w:lvl w:ilvl="7" w:tplc="0EDC6096">
      <w:numFmt w:val="bullet"/>
      <w:lvlText w:val="•"/>
      <w:lvlJc w:val="left"/>
      <w:pPr>
        <w:ind w:left="7334" w:hanging="168"/>
      </w:pPr>
      <w:rPr>
        <w:rFonts w:hint="default"/>
        <w:lang w:val="pt-BR" w:eastAsia="pt-BR" w:bidi="pt-BR"/>
      </w:rPr>
    </w:lvl>
    <w:lvl w:ilvl="8" w:tplc="E3C81654">
      <w:numFmt w:val="bullet"/>
      <w:lvlText w:val="•"/>
      <w:lvlJc w:val="left"/>
      <w:pPr>
        <w:ind w:left="8365" w:hanging="168"/>
      </w:pPr>
      <w:rPr>
        <w:rFonts w:hint="default"/>
        <w:lang w:val="pt-BR" w:eastAsia="pt-BR" w:bidi="pt-BR"/>
      </w:rPr>
    </w:lvl>
  </w:abstractNum>
  <w:abstractNum w:abstractNumId="8">
    <w:nsid w:val="571E7082"/>
    <w:multiLevelType w:val="hybridMultilevel"/>
    <w:tmpl w:val="F5F67D44"/>
    <w:lvl w:ilvl="0" w:tplc="FFE452F6">
      <w:start w:val="1"/>
      <w:numFmt w:val="decimal"/>
      <w:lvlText w:val="%1."/>
      <w:lvlJc w:val="left"/>
      <w:pPr>
        <w:ind w:left="653" w:hanging="541"/>
        <w:jc w:val="left"/>
      </w:pPr>
      <w:rPr>
        <w:rFonts w:ascii="Times New Roman" w:eastAsia="Times New Roman" w:hAnsi="Times New Roman" w:cs="Times New Roman" w:hint="default"/>
        <w:b/>
        <w:bCs/>
        <w:spacing w:val="-2"/>
        <w:w w:val="99"/>
        <w:sz w:val="24"/>
        <w:szCs w:val="24"/>
        <w:lang w:val="pt-BR" w:eastAsia="pt-BR" w:bidi="pt-BR"/>
      </w:rPr>
    </w:lvl>
    <w:lvl w:ilvl="1" w:tplc="1D7091C6">
      <w:start w:val="1"/>
      <w:numFmt w:val="lowerLetter"/>
      <w:lvlText w:val="%2)"/>
      <w:lvlJc w:val="left"/>
      <w:pPr>
        <w:ind w:left="821" w:hanging="246"/>
        <w:jc w:val="left"/>
      </w:pPr>
      <w:rPr>
        <w:rFonts w:ascii="Times New Roman" w:eastAsia="Times New Roman" w:hAnsi="Times New Roman" w:cs="Times New Roman" w:hint="default"/>
        <w:spacing w:val="-3"/>
        <w:w w:val="99"/>
        <w:sz w:val="24"/>
        <w:szCs w:val="24"/>
        <w:lang w:val="pt-BR" w:eastAsia="pt-BR" w:bidi="pt-BR"/>
      </w:rPr>
    </w:lvl>
    <w:lvl w:ilvl="2" w:tplc="EA347EDE">
      <w:numFmt w:val="bullet"/>
      <w:lvlText w:val="•"/>
      <w:lvlJc w:val="left"/>
      <w:pPr>
        <w:ind w:left="820" w:hanging="246"/>
      </w:pPr>
      <w:rPr>
        <w:rFonts w:hint="default"/>
        <w:lang w:val="pt-BR" w:eastAsia="pt-BR" w:bidi="pt-BR"/>
      </w:rPr>
    </w:lvl>
    <w:lvl w:ilvl="3" w:tplc="B0D0B816">
      <w:numFmt w:val="bullet"/>
      <w:lvlText w:val="•"/>
      <w:lvlJc w:val="left"/>
      <w:pPr>
        <w:ind w:left="960" w:hanging="246"/>
      </w:pPr>
      <w:rPr>
        <w:rFonts w:hint="default"/>
        <w:lang w:val="pt-BR" w:eastAsia="pt-BR" w:bidi="pt-BR"/>
      </w:rPr>
    </w:lvl>
    <w:lvl w:ilvl="4" w:tplc="C41CD9FA">
      <w:numFmt w:val="bullet"/>
      <w:lvlText w:val="•"/>
      <w:lvlJc w:val="left"/>
      <w:pPr>
        <w:ind w:left="2312" w:hanging="246"/>
      </w:pPr>
      <w:rPr>
        <w:rFonts w:hint="default"/>
        <w:lang w:val="pt-BR" w:eastAsia="pt-BR" w:bidi="pt-BR"/>
      </w:rPr>
    </w:lvl>
    <w:lvl w:ilvl="5" w:tplc="CC3475A8">
      <w:numFmt w:val="bullet"/>
      <w:lvlText w:val="•"/>
      <w:lvlJc w:val="left"/>
      <w:pPr>
        <w:ind w:left="3664" w:hanging="246"/>
      </w:pPr>
      <w:rPr>
        <w:rFonts w:hint="default"/>
        <w:lang w:val="pt-BR" w:eastAsia="pt-BR" w:bidi="pt-BR"/>
      </w:rPr>
    </w:lvl>
    <w:lvl w:ilvl="6" w:tplc="38E8A972">
      <w:numFmt w:val="bullet"/>
      <w:lvlText w:val="•"/>
      <w:lvlJc w:val="left"/>
      <w:pPr>
        <w:ind w:left="5017" w:hanging="246"/>
      </w:pPr>
      <w:rPr>
        <w:rFonts w:hint="default"/>
        <w:lang w:val="pt-BR" w:eastAsia="pt-BR" w:bidi="pt-BR"/>
      </w:rPr>
    </w:lvl>
    <w:lvl w:ilvl="7" w:tplc="10BA08B6">
      <w:numFmt w:val="bullet"/>
      <w:lvlText w:val="•"/>
      <w:lvlJc w:val="left"/>
      <w:pPr>
        <w:ind w:left="6369" w:hanging="246"/>
      </w:pPr>
      <w:rPr>
        <w:rFonts w:hint="default"/>
        <w:lang w:val="pt-BR" w:eastAsia="pt-BR" w:bidi="pt-BR"/>
      </w:rPr>
    </w:lvl>
    <w:lvl w:ilvl="8" w:tplc="7C8EE7C2">
      <w:numFmt w:val="bullet"/>
      <w:lvlText w:val="•"/>
      <w:lvlJc w:val="left"/>
      <w:pPr>
        <w:ind w:left="7721" w:hanging="246"/>
      </w:pPr>
      <w:rPr>
        <w:rFonts w:hint="default"/>
        <w:lang w:val="pt-BR" w:eastAsia="pt-BR" w:bidi="pt-BR"/>
      </w:rPr>
    </w:lvl>
  </w:abstractNum>
  <w:abstractNum w:abstractNumId="9">
    <w:nsid w:val="5C5B6129"/>
    <w:multiLevelType w:val="hybridMultilevel"/>
    <w:tmpl w:val="4454C2B0"/>
    <w:lvl w:ilvl="0" w:tplc="7714A456">
      <w:numFmt w:val="bullet"/>
      <w:lvlText w:val="-"/>
      <w:lvlJc w:val="left"/>
      <w:pPr>
        <w:ind w:left="972" w:hanging="140"/>
      </w:pPr>
      <w:rPr>
        <w:rFonts w:ascii="Times New Roman" w:eastAsia="Times New Roman" w:hAnsi="Times New Roman" w:cs="Times New Roman" w:hint="default"/>
        <w:w w:val="99"/>
        <w:sz w:val="24"/>
        <w:szCs w:val="24"/>
        <w:lang w:val="pt-BR" w:eastAsia="pt-BR" w:bidi="pt-BR"/>
      </w:rPr>
    </w:lvl>
    <w:lvl w:ilvl="1" w:tplc="239A27EC">
      <w:numFmt w:val="bullet"/>
      <w:lvlText w:val="•"/>
      <w:lvlJc w:val="left"/>
      <w:pPr>
        <w:ind w:left="1924" w:hanging="140"/>
      </w:pPr>
      <w:rPr>
        <w:rFonts w:hint="default"/>
        <w:lang w:val="pt-BR" w:eastAsia="pt-BR" w:bidi="pt-BR"/>
      </w:rPr>
    </w:lvl>
    <w:lvl w:ilvl="2" w:tplc="D9785A02">
      <w:numFmt w:val="bullet"/>
      <w:lvlText w:val="•"/>
      <w:lvlJc w:val="left"/>
      <w:pPr>
        <w:ind w:left="2869" w:hanging="140"/>
      </w:pPr>
      <w:rPr>
        <w:rFonts w:hint="default"/>
        <w:lang w:val="pt-BR" w:eastAsia="pt-BR" w:bidi="pt-BR"/>
      </w:rPr>
    </w:lvl>
    <w:lvl w:ilvl="3" w:tplc="609A75EC">
      <w:numFmt w:val="bullet"/>
      <w:lvlText w:val="•"/>
      <w:lvlJc w:val="left"/>
      <w:pPr>
        <w:ind w:left="3813" w:hanging="140"/>
      </w:pPr>
      <w:rPr>
        <w:rFonts w:hint="default"/>
        <w:lang w:val="pt-BR" w:eastAsia="pt-BR" w:bidi="pt-BR"/>
      </w:rPr>
    </w:lvl>
    <w:lvl w:ilvl="4" w:tplc="4706203A">
      <w:numFmt w:val="bullet"/>
      <w:lvlText w:val="•"/>
      <w:lvlJc w:val="left"/>
      <w:pPr>
        <w:ind w:left="4758" w:hanging="140"/>
      </w:pPr>
      <w:rPr>
        <w:rFonts w:hint="default"/>
        <w:lang w:val="pt-BR" w:eastAsia="pt-BR" w:bidi="pt-BR"/>
      </w:rPr>
    </w:lvl>
    <w:lvl w:ilvl="5" w:tplc="C39CD536">
      <w:numFmt w:val="bullet"/>
      <w:lvlText w:val="•"/>
      <w:lvlJc w:val="left"/>
      <w:pPr>
        <w:ind w:left="5703" w:hanging="140"/>
      </w:pPr>
      <w:rPr>
        <w:rFonts w:hint="default"/>
        <w:lang w:val="pt-BR" w:eastAsia="pt-BR" w:bidi="pt-BR"/>
      </w:rPr>
    </w:lvl>
    <w:lvl w:ilvl="6" w:tplc="FA5E866E">
      <w:numFmt w:val="bullet"/>
      <w:lvlText w:val="•"/>
      <w:lvlJc w:val="left"/>
      <w:pPr>
        <w:ind w:left="6647" w:hanging="140"/>
      </w:pPr>
      <w:rPr>
        <w:rFonts w:hint="default"/>
        <w:lang w:val="pt-BR" w:eastAsia="pt-BR" w:bidi="pt-BR"/>
      </w:rPr>
    </w:lvl>
    <w:lvl w:ilvl="7" w:tplc="BCA0B660">
      <w:numFmt w:val="bullet"/>
      <w:lvlText w:val="•"/>
      <w:lvlJc w:val="left"/>
      <w:pPr>
        <w:ind w:left="7592" w:hanging="140"/>
      </w:pPr>
      <w:rPr>
        <w:rFonts w:hint="default"/>
        <w:lang w:val="pt-BR" w:eastAsia="pt-BR" w:bidi="pt-BR"/>
      </w:rPr>
    </w:lvl>
    <w:lvl w:ilvl="8" w:tplc="13F898B8">
      <w:numFmt w:val="bullet"/>
      <w:lvlText w:val="•"/>
      <w:lvlJc w:val="left"/>
      <w:pPr>
        <w:ind w:left="8537" w:hanging="140"/>
      </w:pPr>
      <w:rPr>
        <w:rFonts w:hint="default"/>
        <w:lang w:val="pt-BR" w:eastAsia="pt-BR" w:bidi="pt-BR"/>
      </w:rPr>
    </w:lvl>
  </w:abstractNum>
  <w:abstractNum w:abstractNumId="10">
    <w:nsid w:val="62C01FD7"/>
    <w:multiLevelType w:val="hybridMultilevel"/>
    <w:tmpl w:val="8BC0CD92"/>
    <w:lvl w:ilvl="0" w:tplc="E5EC18D2">
      <w:numFmt w:val="bullet"/>
      <w:lvlText w:val="-"/>
      <w:lvlJc w:val="left"/>
      <w:pPr>
        <w:ind w:left="112" w:hanging="130"/>
      </w:pPr>
      <w:rPr>
        <w:rFonts w:ascii="Times New Roman" w:eastAsia="Times New Roman" w:hAnsi="Times New Roman" w:cs="Times New Roman" w:hint="default"/>
        <w:w w:val="99"/>
        <w:sz w:val="24"/>
        <w:szCs w:val="24"/>
        <w:lang w:val="pt-BR" w:eastAsia="pt-BR" w:bidi="pt-BR"/>
      </w:rPr>
    </w:lvl>
    <w:lvl w:ilvl="1" w:tplc="736EBBD0">
      <w:numFmt w:val="bullet"/>
      <w:lvlText w:val="•"/>
      <w:lvlJc w:val="left"/>
      <w:pPr>
        <w:ind w:left="1150" w:hanging="130"/>
      </w:pPr>
      <w:rPr>
        <w:rFonts w:hint="default"/>
        <w:lang w:val="pt-BR" w:eastAsia="pt-BR" w:bidi="pt-BR"/>
      </w:rPr>
    </w:lvl>
    <w:lvl w:ilvl="2" w:tplc="97A06A2A">
      <w:numFmt w:val="bullet"/>
      <w:lvlText w:val="•"/>
      <w:lvlJc w:val="left"/>
      <w:pPr>
        <w:ind w:left="2181" w:hanging="130"/>
      </w:pPr>
      <w:rPr>
        <w:rFonts w:hint="default"/>
        <w:lang w:val="pt-BR" w:eastAsia="pt-BR" w:bidi="pt-BR"/>
      </w:rPr>
    </w:lvl>
    <w:lvl w:ilvl="3" w:tplc="2A9E3D40">
      <w:numFmt w:val="bullet"/>
      <w:lvlText w:val="•"/>
      <w:lvlJc w:val="left"/>
      <w:pPr>
        <w:ind w:left="3211" w:hanging="130"/>
      </w:pPr>
      <w:rPr>
        <w:rFonts w:hint="default"/>
        <w:lang w:val="pt-BR" w:eastAsia="pt-BR" w:bidi="pt-BR"/>
      </w:rPr>
    </w:lvl>
    <w:lvl w:ilvl="4" w:tplc="3F644114">
      <w:numFmt w:val="bullet"/>
      <w:lvlText w:val="•"/>
      <w:lvlJc w:val="left"/>
      <w:pPr>
        <w:ind w:left="4242" w:hanging="130"/>
      </w:pPr>
      <w:rPr>
        <w:rFonts w:hint="default"/>
        <w:lang w:val="pt-BR" w:eastAsia="pt-BR" w:bidi="pt-BR"/>
      </w:rPr>
    </w:lvl>
    <w:lvl w:ilvl="5" w:tplc="22F809E4">
      <w:numFmt w:val="bullet"/>
      <w:lvlText w:val="•"/>
      <w:lvlJc w:val="left"/>
      <w:pPr>
        <w:ind w:left="5273" w:hanging="130"/>
      </w:pPr>
      <w:rPr>
        <w:rFonts w:hint="default"/>
        <w:lang w:val="pt-BR" w:eastAsia="pt-BR" w:bidi="pt-BR"/>
      </w:rPr>
    </w:lvl>
    <w:lvl w:ilvl="6" w:tplc="B74A38AE">
      <w:numFmt w:val="bullet"/>
      <w:lvlText w:val="•"/>
      <w:lvlJc w:val="left"/>
      <w:pPr>
        <w:ind w:left="6303" w:hanging="130"/>
      </w:pPr>
      <w:rPr>
        <w:rFonts w:hint="default"/>
        <w:lang w:val="pt-BR" w:eastAsia="pt-BR" w:bidi="pt-BR"/>
      </w:rPr>
    </w:lvl>
    <w:lvl w:ilvl="7" w:tplc="FAC4B37C">
      <w:numFmt w:val="bullet"/>
      <w:lvlText w:val="•"/>
      <w:lvlJc w:val="left"/>
      <w:pPr>
        <w:ind w:left="7334" w:hanging="130"/>
      </w:pPr>
      <w:rPr>
        <w:rFonts w:hint="default"/>
        <w:lang w:val="pt-BR" w:eastAsia="pt-BR" w:bidi="pt-BR"/>
      </w:rPr>
    </w:lvl>
    <w:lvl w:ilvl="8" w:tplc="32403C10">
      <w:numFmt w:val="bullet"/>
      <w:lvlText w:val="•"/>
      <w:lvlJc w:val="left"/>
      <w:pPr>
        <w:ind w:left="8365" w:hanging="130"/>
      </w:pPr>
      <w:rPr>
        <w:rFonts w:hint="default"/>
        <w:lang w:val="pt-BR" w:eastAsia="pt-BR" w:bidi="pt-BR"/>
      </w:rPr>
    </w:lvl>
  </w:abstractNum>
  <w:abstractNum w:abstractNumId="11">
    <w:nsid w:val="69FD5DD4"/>
    <w:multiLevelType w:val="hybridMultilevel"/>
    <w:tmpl w:val="9B0CAE08"/>
    <w:lvl w:ilvl="0" w:tplc="0D90AE2A">
      <w:start w:val="1"/>
      <w:numFmt w:val="decimal"/>
      <w:lvlText w:val="%1."/>
      <w:lvlJc w:val="left"/>
      <w:pPr>
        <w:ind w:left="112" w:hanging="361"/>
        <w:jc w:val="left"/>
      </w:pPr>
      <w:rPr>
        <w:rFonts w:ascii="Times New Roman" w:eastAsia="Times New Roman" w:hAnsi="Times New Roman" w:cs="Times New Roman" w:hint="default"/>
        <w:spacing w:val="-10"/>
        <w:w w:val="99"/>
        <w:sz w:val="24"/>
        <w:szCs w:val="24"/>
        <w:lang w:val="pt-BR" w:eastAsia="pt-BR" w:bidi="pt-BR"/>
      </w:rPr>
    </w:lvl>
    <w:lvl w:ilvl="1" w:tplc="27DA5418">
      <w:numFmt w:val="bullet"/>
      <w:lvlText w:val=""/>
      <w:lvlJc w:val="left"/>
      <w:pPr>
        <w:ind w:left="1039" w:hanging="360"/>
      </w:pPr>
      <w:rPr>
        <w:rFonts w:ascii="Symbol" w:eastAsia="Symbol" w:hAnsi="Symbol" w:cs="Symbol" w:hint="default"/>
        <w:w w:val="100"/>
        <w:sz w:val="16"/>
        <w:szCs w:val="16"/>
        <w:lang w:val="pt-BR" w:eastAsia="pt-BR" w:bidi="pt-BR"/>
      </w:rPr>
    </w:lvl>
    <w:lvl w:ilvl="2" w:tplc="7A6ABD16">
      <w:numFmt w:val="bullet"/>
      <w:lvlText w:val="•"/>
      <w:lvlJc w:val="left"/>
      <w:pPr>
        <w:ind w:left="2082" w:hanging="360"/>
      </w:pPr>
      <w:rPr>
        <w:rFonts w:hint="default"/>
        <w:lang w:val="pt-BR" w:eastAsia="pt-BR" w:bidi="pt-BR"/>
      </w:rPr>
    </w:lvl>
    <w:lvl w:ilvl="3" w:tplc="8DEAD136">
      <w:numFmt w:val="bullet"/>
      <w:lvlText w:val="•"/>
      <w:lvlJc w:val="left"/>
      <w:pPr>
        <w:ind w:left="3125" w:hanging="360"/>
      </w:pPr>
      <w:rPr>
        <w:rFonts w:hint="default"/>
        <w:lang w:val="pt-BR" w:eastAsia="pt-BR" w:bidi="pt-BR"/>
      </w:rPr>
    </w:lvl>
    <w:lvl w:ilvl="4" w:tplc="9E56F75C">
      <w:numFmt w:val="bullet"/>
      <w:lvlText w:val="•"/>
      <w:lvlJc w:val="left"/>
      <w:pPr>
        <w:ind w:left="4168" w:hanging="360"/>
      </w:pPr>
      <w:rPr>
        <w:rFonts w:hint="default"/>
        <w:lang w:val="pt-BR" w:eastAsia="pt-BR" w:bidi="pt-BR"/>
      </w:rPr>
    </w:lvl>
    <w:lvl w:ilvl="5" w:tplc="10945562">
      <w:numFmt w:val="bullet"/>
      <w:lvlText w:val="•"/>
      <w:lvlJc w:val="left"/>
      <w:pPr>
        <w:ind w:left="5211" w:hanging="360"/>
      </w:pPr>
      <w:rPr>
        <w:rFonts w:hint="default"/>
        <w:lang w:val="pt-BR" w:eastAsia="pt-BR" w:bidi="pt-BR"/>
      </w:rPr>
    </w:lvl>
    <w:lvl w:ilvl="6" w:tplc="1E9465F4">
      <w:numFmt w:val="bullet"/>
      <w:lvlText w:val="•"/>
      <w:lvlJc w:val="left"/>
      <w:pPr>
        <w:ind w:left="6254" w:hanging="360"/>
      </w:pPr>
      <w:rPr>
        <w:rFonts w:hint="default"/>
        <w:lang w:val="pt-BR" w:eastAsia="pt-BR" w:bidi="pt-BR"/>
      </w:rPr>
    </w:lvl>
    <w:lvl w:ilvl="7" w:tplc="B9C42466">
      <w:numFmt w:val="bullet"/>
      <w:lvlText w:val="•"/>
      <w:lvlJc w:val="left"/>
      <w:pPr>
        <w:ind w:left="7297" w:hanging="360"/>
      </w:pPr>
      <w:rPr>
        <w:rFonts w:hint="default"/>
        <w:lang w:val="pt-BR" w:eastAsia="pt-BR" w:bidi="pt-BR"/>
      </w:rPr>
    </w:lvl>
    <w:lvl w:ilvl="8" w:tplc="D26AE9C2">
      <w:numFmt w:val="bullet"/>
      <w:lvlText w:val="•"/>
      <w:lvlJc w:val="left"/>
      <w:pPr>
        <w:ind w:left="8340" w:hanging="360"/>
      </w:pPr>
      <w:rPr>
        <w:rFonts w:hint="default"/>
        <w:lang w:val="pt-BR" w:eastAsia="pt-BR" w:bidi="pt-BR"/>
      </w:rPr>
    </w:lvl>
  </w:abstractNum>
  <w:abstractNum w:abstractNumId="12">
    <w:nsid w:val="7A2E777A"/>
    <w:multiLevelType w:val="hybridMultilevel"/>
    <w:tmpl w:val="C1542E56"/>
    <w:lvl w:ilvl="0" w:tplc="F1EA58DA">
      <w:numFmt w:val="bullet"/>
      <w:lvlText w:val=""/>
      <w:lvlJc w:val="left"/>
      <w:pPr>
        <w:ind w:left="1181" w:hanging="360"/>
      </w:pPr>
      <w:rPr>
        <w:rFonts w:ascii="Symbol" w:eastAsia="Symbol" w:hAnsi="Symbol" w:cs="Symbol" w:hint="default"/>
        <w:w w:val="99"/>
        <w:sz w:val="20"/>
        <w:szCs w:val="20"/>
        <w:lang w:val="pt-BR" w:eastAsia="pt-BR" w:bidi="pt-BR"/>
      </w:rPr>
    </w:lvl>
    <w:lvl w:ilvl="1" w:tplc="FD881328">
      <w:numFmt w:val="bullet"/>
      <w:lvlText w:val="•"/>
      <w:lvlJc w:val="left"/>
      <w:pPr>
        <w:ind w:left="2104" w:hanging="360"/>
      </w:pPr>
      <w:rPr>
        <w:rFonts w:hint="default"/>
        <w:lang w:val="pt-BR" w:eastAsia="pt-BR" w:bidi="pt-BR"/>
      </w:rPr>
    </w:lvl>
    <w:lvl w:ilvl="2" w:tplc="26F6FA64">
      <w:numFmt w:val="bullet"/>
      <w:lvlText w:val="•"/>
      <w:lvlJc w:val="left"/>
      <w:pPr>
        <w:ind w:left="3029" w:hanging="360"/>
      </w:pPr>
      <w:rPr>
        <w:rFonts w:hint="default"/>
        <w:lang w:val="pt-BR" w:eastAsia="pt-BR" w:bidi="pt-BR"/>
      </w:rPr>
    </w:lvl>
    <w:lvl w:ilvl="3" w:tplc="598011C0">
      <w:numFmt w:val="bullet"/>
      <w:lvlText w:val="•"/>
      <w:lvlJc w:val="left"/>
      <w:pPr>
        <w:ind w:left="3953" w:hanging="360"/>
      </w:pPr>
      <w:rPr>
        <w:rFonts w:hint="default"/>
        <w:lang w:val="pt-BR" w:eastAsia="pt-BR" w:bidi="pt-BR"/>
      </w:rPr>
    </w:lvl>
    <w:lvl w:ilvl="4" w:tplc="63B46A4A">
      <w:numFmt w:val="bullet"/>
      <w:lvlText w:val="•"/>
      <w:lvlJc w:val="left"/>
      <w:pPr>
        <w:ind w:left="4878" w:hanging="360"/>
      </w:pPr>
      <w:rPr>
        <w:rFonts w:hint="default"/>
        <w:lang w:val="pt-BR" w:eastAsia="pt-BR" w:bidi="pt-BR"/>
      </w:rPr>
    </w:lvl>
    <w:lvl w:ilvl="5" w:tplc="0B96EDE6">
      <w:numFmt w:val="bullet"/>
      <w:lvlText w:val="•"/>
      <w:lvlJc w:val="left"/>
      <w:pPr>
        <w:ind w:left="5803" w:hanging="360"/>
      </w:pPr>
      <w:rPr>
        <w:rFonts w:hint="default"/>
        <w:lang w:val="pt-BR" w:eastAsia="pt-BR" w:bidi="pt-BR"/>
      </w:rPr>
    </w:lvl>
    <w:lvl w:ilvl="6" w:tplc="167CEFD6">
      <w:numFmt w:val="bullet"/>
      <w:lvlText w:val="•"/>
      <w:lvlJc w:val="left"/>
      <w:pPr>
        <w:ind w:left="6727" w:hanging="360"/>
      </w:pPr>
      <w:rPr>
        <w:rFonts w:hint="default"/>
        <w:lang w:val="pt-BR" w:eastAsia="pt-BR" w:bidi="pt-BR"/>
      </w:rPr>
    </w:lvl>
    <w:lvl w:ilvl="7" w:tplc="993873CE">
      <w:numFmt w:val="bullet"/>
      <w:lvlText w:val="•"/>
      <w:lvlJc w:val="left"/>
      <w:pPr>
        <w:ind w:left="7652" w:hanging="360"/>
      </w:pPr>
      <w:rPr>
        <w:rFonts w:hint="default"/>
        <w:lang w:val="pt-BR" w:eastAsia="pt-BR" w:bidi="pt-BR"/>
      </w:rPr>
    </w:lvl>
    <w:lvl w:ilvl="8" w:tplc="3BD01D26">
      <w:numFmt w:val="bullet"/>
      <w:lvlText w:val="•"/>
      <w:lvlJc w:val="left"/>
      <w:pPr>
        <w:ind w:left="8577" w:hanging="360"/>
      </w:pPr>
      <w:rPr>
        <w:rFonts w:hint="default"/>
        <w:lang w:val="pt-BR" w:eastAsia="pt-BR" w:bidi="pt-BR"/>
      </w:rPr>
    </w:lvl>
  </w:abstractNum>
  <w:num w:numId="1">
    <w:abstractNumId w:val="12"/>
  </w:num>
  <w:num w:numId="2">
    <w:abstractNumId w:val="10"/>
  </w:num>
  <w:num w:numId="3">
    <w:abstractNumId w:val="6"/>
  </w:num>
  <w:num w:numId="4">
    <w:abstractNumId w:val="3"/>
  </w:num>
  <w:num w:numId="5">
    <w:abstractNumId w:val="11"/>
  </w:num>
  <w:num w:numId="6">
    <w:abstractNumId w:val="4"/>
  </w:num>
  <w:num w:numId="7">
    <w:abstractNumId w:val="1"/>
  </w:num>
  <w:num w:numId="8">
    <w:abstractNumId w:val="2"/>
  </w:num>
  <w:num w:numId="9">
    <w:abstractNumId w:val="7"/>
  </w:num>
  <w:num w:numId="10">
    <w:abstractNumId w:val="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561ED"/>
    <w:rsid w:val="00740B4A"/>
    <w:rsid w:val="00856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2"/>
    </w:pPr>
    <w:rPr>
      <w:sz w:val="24"/>
      <w:szCs w:val="24"/>
    </w:r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pPr>
      <w:ind w:left="107"/>
    </w:pPr>
  </w:style>
  <w:style w:type="paragraph" w:styleId="Textodebalo">
    <w:name w:val="Balloon Text"/>
    <w:basedOn w:val="Normal"/>
    <w:link w:val="TextodebaloChar"/>
    <w:uiPriority w:val="99"/>
    <w:semiHidden/>
    <w:unhideWhenUsed/>
    <w:rsid w:val="00740B4A"/>
    <w:rPr>
      <w:rFonts w:ascii="Tahoma" w:hAnsi="Tahoma" w:cs="Tahoma"/>
      <w:sz w:val="16"/>
      <w:szCs w:val="16"/>
    </w:rPr>
  </w:style>
  <w:style w:type="character" w:customStyle="1" w:styleId="TextodebaloChar">
    <w:name w:val="Texto de balão Char"/>
    <w:basedOn w:val="Fontepargpadro"/>
    <w:link w:val="Textodebalo"/>
    <w:uiPriority w:val="99"/>
    <w:semiHidden/>
    <w:rsid w:val="00740B4A"/>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todate.com/contents/management-of-nonmotor-symptoms-in-" TargetMode="External"/><Relationship Id="rId5" Type="http://schemas.openxmlformats.org/officeDocument/2006/relationships/webSettings" Target="webSettings.xml"/><Relationship Id="rId10" Type="http://schemas.openxmlformats.org/officeDocument/2006/relationships/hyperlink" Target="http://www.uptodate.com/contents/management-of-nonmotor-symptoms-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11831</Words>
  <Characters>63890</Characters>
  <Application>Microsoft Office Word</Application>
  <DocSecurity>0</DocSecurity>
  <Lines>532</Lines>
  <Paragraphs>151</Paragraphs>
  <ScaleCrop>false</ScaleCrop>
  <Company/>
  <LinksUpToDate>false</LinksUpToDate>
  <CharactersWithSpaces>75570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Hepatite B.docx</dc:title>
  <dc:creator>Marcelo Contardo Moscoso Naveira -  CHV</dc:creator>
  <cp:lastModifiedBy>VANESSA ALVES DE OLIVEIRA</cp:lastModifiedBy>
  <cp:revision>2</cp:revision>
  <dcterms:created xsi:type="dcterms:W3CDTF">2019-07-19T14:03:00Z</dcterms:created>
  <dcterms:modified xsi:type="dcterms:W3CDTF">2019-07-19T14:04:00Z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Microsoft® Word 2013</vt:lpwstr>
  </property>
  <property fmtid="{D5CDD505-2E9C-101B-9397-08002B2CF9AE}" pid="4" name="LastSaved">
    <vt:filetime>2019-07-19T00:00:00Z</vt:filetime>
  </property>
</Properties>
</file>